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B2" w:rsidRDefault="009A53B2" w:rsidP="009A53B2">
      <w:pPr>
        <w:spacing w:after="0"/>
        <w:jc w:val="center"/>
        <w:rPr>
          <w:b/>
          <w:sz w:val="28"/>
          <w:szCs w:val="28"/>
        </w:rPr>
      </w:pPr>
      <w:r w:rsidRPr="009A53B2">
        <w:rPr>
          <w:b/>
          <w:sz w:val="28"/>
          <w:szCs w:val="28"/>
        </w:rPr>
        <w:t xml:space="preserve">Additional objections to the </w:t>
      </w:r>
      <w:r w:rsidRPr="009A53B2">
        <w:rPr>
          <w:b/>
          <w:sz w:val="36"/>
          <w:szCs w:val="36"/>
        </w:rPr>
        <w:t>Celtic Way transit site</w:t>
      </w:r>
      <w:r w:rsidRPr="009A53B2">
        <w:rPr>
          <w:b/>
          <w:sz w:val="28"/>
          <w:szCs w:val="28"/>
        </w:rPr>
        <w:t xml:space="preserve">, </w:t>
      </w:r>
    </w:p>
    <w:p w:rsidR="000C4DA2" w:rsidRPr="009A53B2" w:rsidRDefault="009A53B2" w:rsidP="009A53B2">
      <w:pPr>
        <w:spacing w:after="0"/>
        <w:jc w:val="center"/>
        <w:rPr>
          <w:b/>
          <w:sz w:val="28"/>
          <w:szCs w:val="28"/>
        </w:rPr>
      </w:pPr>
      <w:proofErr w:type="gramStart"/>
      <w:r w:rsidRPr="009A53B2">
        <w:rPr>
          <w:b/>
          <w:sz w:val="28"/>
          <w:szCs w:val="28"/>
        </w:rPr>
        <w:t>received</w:t>
      </w:r>
      <w:proofErr w:type="gramEnd"/>
      <w:r w:rsidRPr="009A53B2">
        <w:rPr>
          <w:b/>
          <w:sz w:val="28"/>
          <w:szCs w:val="28"/>
        </w:rPr>
        <w:t xml:space="preserve"> from a helpful local resident</w:t>
      </w:r>
    </w:p>
    <w:p w:rsidR="009A53B2" w:rsidRDefault="009A53B2">
      <w:pPr>
        <w:rPr>
          <w:b/>
        </w:rPr>
      </w:pPr>
    </w:p>
    <w:p w:rsidR="009A53B2" w:rsidRDefault="009A53B2" w:rsidP="009A53B2">
      <w:pPr>
        <w:pStyle w:val="ListParagraph"/>
        <w:numPr>
          <w:ilvl w:val="0"/>
          <w:numId w:val="1"/>
        </w:numPr>
      </w:pPr>
      <w:r w:rsidRPr="009A53B2">
        <w:t>An ecological impact assessment would be required on the area, which has already been identified by the Newport Council as a “site of imp</w:t>
      </w:r>
      <w:r>
        <w:t>ortance for Nature Conservation.”</w:t>
      </w:r>
    </w:p>
    <w:p w:rsidR="009A53B2" w:rsidRPr="009A53B2" w:rsidRDefault="009A53B2" w:rsidP="009A53B2">
      <w:pPr>
        <w:pStyle w:val="ListParagraph"/>
      </w:pPr>
    </w:p>
    <w:p w:rsidR="009A53B2" w:rsidRDefault="009A53B2" w:rsidP="009A53B2">
      <w:pPr>
        <w:pStyle w:val="ListParagraph"/>
        <w:numPr>
          <w:ilvl w:val="0"/>
          <w:numId w:val="1"/>
        </w:numPr>
      </w:pPr>
      <w:r w:rsidRPr="009A53B2">
        <w:t xml:space="preserve">Change of use – how do the council intend to address the change of use required to take the site from an industrial to residential use. Particularly in respect of the LDP and the reputation </w:t>
      </w:r>
      <w:proofErr w:type="gramStart"/>
      <w:r w:rsidRPr="009A53B2">
        <w:t>the  area</w:t>
      </w:r>
      <w:proofErr w:type="gramEnd"/>
      <w:r w:rsidRPr="009A53B2">
        <w:t xml:space="preserve"> has as being Newport’s premium technology park.</w:t>
      </w:r>
    </w:p>
    <w:p w:rsidR="009A53B2" w:rsidRDefault="009A53B2" w:rsidP="009A53B2">
      <w:pPr>
        <w:pStyle w:val="ListParagraph"/>
      </w:pPr>
    </w:p>
    <w:p w:rsidR="009A53B2" w:rsidRDefault="009A53B2" w:rsidP="009A53B2">
      <w:pPr>
        <w:pStyle w:val="ListParagraph"/>
        <w:numPr>
          <w:ilvl w:val="0"/>
          <w:numId w:val="1"/>
        </w:numPr>
      </w:pPr>
      <w:proofErr w:type="spellStart"/>
      <w:r w:rsidRPr="009A53B2">
        <w:t>Cleppa</w:t>
      </w:r>
      <w:proofErr w:type="spellEnd"/>
      <w:r w:rsidRPr="009A53B2">
        <w:t xml:space="preserve"> Park, just to the North of LG (approx 300m), is the home of EADS - one of Newport’s largest employers and a defence and government contractor.</w:t>
      </w:r>
    </w:p>
    <w:p w:rsidR="009A53B2" w:rsidRDefault="009A53B2" w:rsidP="009A53B2">
      <w:pPr>
        <w:pStyle w:val="ListParagraph"/>
      </w:pPr>
    </w:p>
    <w:p w:rsidR="009A53B2" w:rsidRDefault="009A53B2" w:rsidP="009A53B2">
      <w:pPr>
        <w:pStyle w:val="ListParagraph"/>
        <w:numPr>
          <w:ilvl w:val="0"/>
          <w:numId w:val="1"/>
        </w:numPr>
      </w:pPr>
      <w:r>
        <w:t xml:space="preserve">Environmental Concern 1 </w:t>
      </w:r>
      <w:proofErr w:type="gramStart"/>
      <w:r>
        <w:t>–  T</w:t>
      </w:r>
      <w:r w:rsidRPr="009A53B2">
        <w:t>he</w:t>
      </w:r>
      <w:proofErr w:type="gramEnd"/>
      <w:r w:rsidRPr="009A53B2">
        <w:t xml:space="preserve"> area is adjacent to high voltage electrical supply equipment. There is a possible effect from the electromagnetic fields, and an independent body has advised there may be a health risk to certain categories of people.</w:t>
      </w:r>
    </w:p>
    <w:p w:rsidR="009A53B2" w:rsidRDefault="009A53B2" w:rsidP="009A53B2">
      <w:pPr>
        <w:pStyle w:val="ListParagraph"/>
      </w:pPr>
    </w:p>
    <w:p w:rsidR="009A53B2" w:rsidRPr="009A53B2" w:rsidRDefault="009A53B2" w:rsidP="009A53B2">
      <w:pPr>
        <w:pStyle w:val="ListParagraph"/>
        <w:numPr>
          <w:ilvl w:val="0"/>
          <w:numId w:val="1"/>
        </w:numPr>
      </w:pPr>
      <w:r w:rsidRPr="009A53B2">
        <w:t>Environmental Concern 2 – The site is also denoted by the Newport Council as a “site of archaeological significance”</w:t>
      </w:r>
    </w:p>
    <w:p w:rsidR="009A53B2" w:rsidRDefault="009A53B2">
      <w:pPr>
        <w:rPr>
          <w:b/>
        </w:rPr>
      </w:pPr>
    </w:p>
    <w:p w:rsidR="009A53B2" w:rsidRDefault="009A53B2">
      <w:pPr>
        <w:rPr>
          <w:b/>
        </w:rPr>
      </w:pPr>
    </w:p>
    <w:p w:rsidR="009A53B2" w:rsidRPr="009A53B2" w:rsidRDefault="009A53B2" w:rsidP="009A53B2">
      <w:pPr>
        <w:jc w:val="right"/>
        <w:rPr>
          <w:sz w:val="16"/>
          <w:szCs w:val="16"/>
        </w:rPr>
      </w:pPr>
      <w:r w:rsidRPr="009A53B2">
        <w:rPr>
          <w:sz w:val="16"/>
          <w:szCs w:val="16"/>
        </w:rPr>
        <w:t>KE/200912</w:t>
      </w:r>
    </w:p>
    <w:p w:rsidR="009A53B2" w:rsidRDefault="009A53B2">
      <w:pPr>
        <w:rPr>
          <w:b/>
        </w:rPr>
      </w:pPr>
    </w:p>
    <w:p w:rsidR="009A53B2" w:rsidRDefault="009A53B2">
      <w:pPr>
        <w:rPr>
          <w:b/>
        </w:rPr>
      </w:pPr>
    </w:p>
    <w:p w:rsidR="009A53B2" w:rsidRDefault="009A53B2">
      <w:pPr>
        <w:rPr>
          <w:b/>
        </w:rPr>
      </w:pPr>
    </w:p>
    <w:p w:rsidR="009A53B2" w:rsidRDefault="009A53B2">
      <w:pPr>
        <w:rPr>
          <w:b/>
        </w:rPr>
      </w:pPr>
    </w:p>
    <w:p w:rsidR="009A53B2" w:rsidRPr="009A53B2" w:rsidRDefault="009A53B2">
      <w:pPr>
        <w:rPr>
          <w:b/>
        </w:rPr>
      </w:pPr>
    </w:p>
    <w:sectPr w:rsidR="009A53B2" w:rsidRPr="009A53B2" w:rsidSect="000C4DA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B5278"/>
    <w:multiLevelType w:val="hybridMultilevel"/>
    <w:tmpl w:val="24F05EDE"/>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9A53B2"/>
    <w:rsid w:val="000C4DA2"/>
    <w:rsid w:val="001772E4"/>
    <w:rsid w:val="0023255F"/>
    <w:rsid w:val="009A53B2"/>
    <w:rsid w:val="009E41D1"/>
    <w:rsid w:val="00A204C0"/>
    <w:rsid w:val="00AD6CD0"/>
    <w:rsid w:val="00B14ACA"/>
    <w:rsid w:val="00CD3F75"/>
    <w:rsid w:val="00D161C3"/>
    <w:rsid w:val="00F950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D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3B2"/>
    <w:pPr>
      <w:spacing w:after="0" w:line="240" w:lineRule="auto"/>
      <w:ind w:left="720"/>
    </w:pPr>
    <w:rPr>
      <w:rFonts w:ascii="Calibri" w:hAnsi="Calibri" w:cs="Calibri"/>
      <w:lang w:eastAsia="en-GB"/>
    </w:rPr>
  </w:style>
</w:styles>
</file>

<file path=word/webSettings.xml><?xml version="1.0" encoding="utf-8"?>
<w:webSettings xmlns:r="http://schemas.openxmlformats.org/officeDocument/2006/relationships" xmlns:w="http://schemas.openxmlformats.org/wordprocessingml/2006/main">
  <w:divs>
    <w:div w:id="15696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dc:creator>
  <cp:lastModifiedBy>Kirstie</cp:lastModifiedBy>
  <cp:revision>1</cp:revision>
  <dcterms:created xsi:type="dcterms:W3CDTF">2012-09-20T18:58:00Z</dcterms:created>
  <dcterms:modified xsi:type="dcterms:W3CDTF">2012-09-20T19:01:00Z</dcterms:modified>
</cp:coreProperties>
</file>