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5229" w:rsidRDefault="003277FE">
      <w:pPr>
        <w:rPr>
          <w:b/>
          <w:sz w:val="24"/>
          <w:szCs w:val="24"/>
        </w:rPr>
      </w:pPr>
      <w:r>
        <w:rPr>
          <w:b/>
          <w:sz w:val="24"/>
          <w:szCs w:val="24"/>
        </w:rPr>
        <w:t>+</w:t>
      </w:r>
    </w:p>
    <w:p w:rsidR="00F9449E" w:rsidRDefault="00F9449E">
      <w:pPr>
        <w:rPr>
          <w:b/>
          <w:sz w:val="24"/>
          <w:szCs w:val="24"/>
        </w:rPr>
      </w:pPr>
    </w:p>
    <w:p w:rsidR="00955FE6" w:rsidRDefault="00741958">
      <w:r>
        <w:rPr>
          <w:b/>
          <w:sz w:val="24"/>
          <w:szCs w:val="24"/>
        </w:rPr>
        <w:t xml:space="preserve">                                                           </w:t>
      </w:r>
      <w:r>
        <w:rPr>
          <w:noProof/>
        </w:rPr>
        <w:drawing>
          <wp:inline distT="0" distB="0" distL="0" distR="0">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60245" cy="965891"/>
                    </a:xfrm>
                    <a:prstGeom prst="rect">
                      <a:avLst/>
                    </a:prstGeom>
                    <a:ln/>
                  </pic:spPr>
                </pic:pic>
              </a:graphicData>
            </a:graphic>
          </wp:inline>
        </w:drawing>
      </w:r>
    </w:p>
    <w:p w:rsidR="00955FE6" w:rsidRDefault="00741958">
      <w:r>
        <w:rPr>
          <w:b/>
          <w:i/>
          <w:sz w:val="24"/>
          <w:szCs w:val="24"/>
        </w:rPr>
        <w:t xml:space="preserve">                                Serving the Communities of Castleton and Marshfield</w:t>
      </w:r>
    </w:p>
    <w:p w:rsidR="00955FE6" w:rsidRDefault="00741958">
      <w:pPr>
        <w:ind w:left="2160" w:firstLine="720"/>
      </w:pPr>
      <w:r>
        <w:rPr>
          <w:i/>
        </w:rPr>
        <w:t xml:space="preserve">            </w:t>
      </w:r>
      <w:r>
        <w:rPr>
          <w:i/>
          <w:sz w:val="24"/>
          <w:szCs w:val="24"/>
        </w:rPr>
        <w:t xml:space="preserve">Chairperson: </w:t>
      </w:r>
      <w:r w:rsidR="00935B73">
        <w:rPr>
          <w:sz w:val="24"/>
          <w:szCs w:val="24"/>
        </w:rPr>
        <w:t>Mr Mathew Taylor</w:t>
      </w:r>
    </w:p>
    <w:p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rsidR="00955FE6" w:rsidRDefault="00741958">
      <w:pPr>
        <w:ind w:firstLine="2160"/>
      </w:pPr>
      <w:r>
        <w:rPr>
          <w:sz w:val="24"/>
          <w:szCs w:val="24"/>
        </w:rPr>
        <w:t xml:space="preserve">           </w:t>
      </w:r>
      <w:r>
        <w:rPr>
          <w:i/>
          <w:sz w:val="24"/>
          <w:szCs w:val="24"/>
        </w:rPr>
        <w:t xml:space="preserve">              Tel: </w:t>
      </w:r>
      <w:r>
        <w:rPr>
          <w:sz w:val="24"/>
          <w:szCs w:val="24"/>
        </w:rPr>
        <w:t>01633 664285</w:t>
      </w:r>
    </w:p>
    <w:p w:rsidR="00955FE6" w:rsidRDefault="00741958">
      <w:r>
        <w:rPr>
          <w:sz w:val="24"/>
          <w:szCs w:val="24"/>
        </w:rPr>
        <w:tab/>
        <w:t xml:space="preserve">                        e-mail:</w:t>
      </w:r>
      <w:hyperlink r:id="rId8">
        <w:r>
          <w:rPr>
            <w:color w:val="0000FF"/>
            <w:sz w:val="24"/>
            <w:szCs w:val="24"/>
            <w:u w:val="single"/>
          </w:rPr>
          <w:t>marshfieldcommunitycouncil@gmail.com</w:t>
        </w:r>
      </w:hyperlink>
      <w:hyperlink r:id="rId9"/>
    </w:p>
    <w:p w:rsidR="00955FE6" w:rsidRDefault="00573C07">
      <w:hyperlink r:id="rId10"/>
      <w:r w:rsidR="00741958">
        <w:rPr>
          <w:sz w:val="24"/>
          <w:szCs w:val="24"/>
        </w:rPr>
        <w:t>Dear Councillor</w:t>
      </w:r>
    </w:p>
    <w:p w:rsidR="00955FE6" w:rsidRDefault="00955FE6"/>
    <w:p w:rsidR="00955FE6" w:rsidRDefault="00741958">
      <w:r>
        <w:rPr>
          <w:sz w:val="24"/>
          <w:szCs w:val="24"/>
        </w:rPr>
        <w:t xml:space="preserve">The next meeting of Marshfield Community Council will be held at the Village Hall, Wellfield Road, Marshfield </w:t>
      </w:r>
      <w:r>
        <w:rPr>
          <w:b/>
          <w:sz w:val="24"/>
          <w:szCs w:val="24"/>
        </w:rPr>
        <w:t>on</w:t>
      </w:r>
      <w:r w:rsidR="00DC5EC4">
        <w:rPr>
          <w:b/>
          <w:sz w:val="24"/>
          <w:szCs w:val="24"/>
          <w:u w:val="single"/>
        </w:rPr>
        <w:t xml:space="preserve"> TUESDAY 13</w:t>
      </w:r>
      <w:r w:rsidR="00DC5EC4" w:rsidRPr="00DC5EC4">
        <w:rPr>
          <w:b/>
          <w:sz w:val="24"/>
          <w:szCs w:val="24"/>
          <w:u w:val="single"/>
          <w:vertAlign w:val="superscript"/>
        </w:rPr>
        <w:t>th</w:t>
      </w:r>
      <w:r w:rsidR="00DC5EC4">
        <w:rPr>
          <w:b/>
          <w:sz w:val="24"/>
          <w:szCs w:val="24"/>
          <w:u w:val="single"/>
        </w:rPr>
        <w:t xml:space="preserve"> June </w:t>
      </w:r>
      <w:r w:rsidR="00DC5845">
        <w:rPr>
          <w:b/>
          <w:sz w:val="24"/>
          <w:szCs w:val="24"/>
          <w:u w:val="single"/>
        </w:rPr>
        <w:t>2017</w:t>
      </w:r>
      <w:r>
        <w:rPr>
          <w:sz w:val="24"/>
          <w:szCs w:val="24"/>
        </w:rPr>
        <w:t xml:space="preserve"> commencing at  </w:t>
      </w:r>
      <w:r>
        <w:rPr>
          <w:b/>
          <w:sz w:val="24"/>
          <w:szCs w:val="24"/>
          <w:u w:val="single"/>
        </w:rPr>
        <w:t>7:30p.m.</w:t>
      </w:r>
    </w:p>
    <w:p w:rsidR="00955FE6" w:rsidRDefault="00955FE6"/>
    <w:p w:rsidR="00955FE6" w:rsidRDefault="00741958">
      <w:pPr>
        <w:pStyle w:val="Heading2"/>
        <w:numPr>
          <w:ilvl w:val="1"/>
          <w:numId w:val="1"/>
        </w:numPr>
        <w:rPr>
          <w:sz w:val="20"/>
          <w:szCs w:val="20"/>
        </w:rPr>
      </w:pPr>
      <w:r>
        <w:rPr>
          <w:sz w:val="20"/>
          <w:szCs w:val="20"/>
        </w:rPr>
        <w:t>Yours sincerely</w:t>
      </w:r>
    </w:p>
    <w:p w:rsidR="00955FE6" w:rsidRDefault="00741958">
      <w:r>
        <w:t>G C Thomas</w:t>
      </w:r>
    </w:p>
    <w:p w:rsidR="00955FE6" w:rsidRDefault="00741958">
      <w:r>
        <w:t>Clerk</w:t>
      </w:r>
    </w:p>
    <w:p w:rsidR="00955FE6" w:rsidRDefault="00955FE6"/>
    <w:p w:rsidR="00955FE6" w:rsidRDefault="00741958">
      <w:r>
        <w:rPr>
          <w:b/>
          <w:sz w:val="24"/>
          <w:szCs w:val="24"/>
        </w:rPr>
        <w:t>AGENDA</w:t>
      </w:r>
    </w:p>
    <w:tbl>
      <w:tblPr>
        <w:tblStyle w:val="a"/>
        <w:tblW w:w="10635"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175"/>
        <w:gridCol w:w="870"/>
      </w:tblGrid>
      <w:tr w:rsidR="00955FE6" w:rsidTr="009B1C3D">
        <w:trPr>
          <w:trHeight w:val="240"/>
        </w:trPr>
        <w:tc>
          <w:tcPr>
            <w:tcW w:w="590" w:type="dxa"/>
            <w:shd w:val="clear" w:color="auto" w:fill="D9D9D9"/>
          </w:tcPr>
          <w:p w:rsidR="00955FE6" w:rsidRDefault="00741958">
            <w:r>
              <w:rPr>
                <w:rFonts w:ascii="Arial Narrow" w:eastAsia="Arial Narrow" w:hAnsi="Arial Narrow" w:cs="Arial Narrow"/>
                <w:b/>
                <w:sz w:val="16"/>
                <w:szCs w:val="16"/>
              </w:rPr>
              <w:t>No.</w:t>
            </w:r>
          </w:p>
        </w:tc>
        <w:tc>
          <w:tcPr>
            <w:tcW w:w="9175" w:type="dxa"/>
            <w:shd w:val="clear" w:color="auto" w:fill="D9D9D9"/>
          </w:tcPr>
          <w:p w:rsidR="00955FE6" w:rsidRDefault="00741958">
            <w:r>
              <w:rPr>
                <w:rFonts w:ascii="Arial Narrow" w:eastAsia="Arial Narrow" w:hAnsi="Arial Narrow" w:cs="Arial Narrow"/>
                <w:b/>
                <w:sz w:val="16"/>
                <w:szCs w:val="16"/>
              </w:rPr>
              <w:t>Item</w:t>
            </w:r>
          </w:p>
        </w:tc>
        <w:tc>
          <w:tcPr>
            <w:tcW w:w="870" w:type="dxa"/>
            <w:shd w:val="clear" w:color="auto" w:fill="D9D9D9"/>
          </w:tcPr>
          <w:p w:rsidR="00955FE6" w:rsidRDefault="00741958">
            <w:pPr>
              <w:jc w:val="center"/>
            </w:pPr>
            <w:r>
              <w:rPr>
                <w:rFonts w:ascii="Arial Narrow" w:eastAsia="Arial Narrow" w:hAnsi="Arial Narrow" w:cs="Arial Narrow"/>
                <w:b/>
                <w:sz w:val="16"/>
                <w:szCs w:val="16"/>
              </w:rPr>
              <w:t>Time (mins)</w:t>
            </w:r>
          </w:p>
        </w:tc>
      </w:tr>
      <w:tr w:rsidR="00955FE6" w:rsidRPr="000140AC" w:rsidTr="009B1C3D">
        <w:trPr>
          <w:trHeight w:val="804"/>
        </w:trPr>
        <w:tc>
          <w:tcPr>
            <w:tcW w:w="590" w:type="dxa"/>
            <w:tcBorders>
              <w:bottom w:val="single" w:sz="4" w:space="0" w:color="auto"/>
            </w:tcBorders>
          </w:tcPr>
          <w:p w:rsidR="00955FE6" w:rsidRPr="000B5406" w:rsidRDefault="00955FE6">
            <w:pPr>
              <w:rPr>
                <w:b/>
                <w:sz w:val="24"/>
                <w:szCs w:val="24"/>
              </w:rPr>
            </w:pPr>
          </w:p>
          <w:p w:rsidR="00955FE6" w:rsidRPr="000B5406" w:rsidRDefault="00741958">
            <w:pPr>
              <w:rPr>
                <w:b/>
                <w:sz w:val="24"/>
                <w:szCs w:val="24"/>
              </w:rPr>
            </w:pPr>
            <w:r w:rsidRPr="000B5406">
              <w:rPr>
                <w:b/>
                <w:sz w:val="24"/>
                <w:szCs w:val="24"/>
              </w:rPr>
              <w:t>1</w:t>
            </w:r>
          </w:p>
        </w:tc>
        <w:tc>
          <w:tcPr>
            <w:tcW w:w="9175" w:type="dxa"/>
            <w:tcBorders>
              <w:bottom w:val="single" w:sz="4" w:space="0" w:color="auto"/>
            </w:tcBorders>
          </w:tcPr>
          <w:p w:rsidR="00955FE6" w:rsidRPr="000B5406" w:rsidRDefault="00955FE6">
            <w:pPr>
              <w:rPr>
                <w:b/>
                <w:sz w:val="24"/>
                <w:szCs w:val="24"/>
              </w:rPr>
            </w:pPr>
          </w:p>
          <w:p w:rsidR="00955FE6" w:rsidRPr="000B5406" w:rsidRDefault="00741958">
            <w:pPr>
              <w:widowControl/>
              <w:rPr>
                <w:b/>
                <w:sz w:val="24"/>
                <w:szCs w:val="24"/>
              </w:rPr>
            </w:pPr>
            <w:r w:rsidRPr="000B5406">
              <w:rPr>
                <w:b/>
                <w:sz w:val="24"/>
                <w:szCs w:val="24"/>
              </w:rPr>
              <w:t>Apologies.</w:t>
            </w:r>
          </w:p>
          <w:p w:rsidR="00955FE6" w:rsidRPr="000B5406" w:rsidRDefault="00955FE6">
            <w:pPr>
              <w:widowControl/>
              <w:rPr>
                <w:b/>
                <w:sz w:val="24"/>
                <w:szCs w:val="24"/>
              </w:rPr>
            </w:pPr>
          </w:p>
        </w:tc>
        <w:tc>
          <w:tcPr>
            <w:tcW w:w="870" w:type="dxa"/>
            <w:tcBorders>
              <w:bottom w:val="single" w:sz="4" w:space="0" w:color="auto"/>
            </w:tcBorders>
          </w:tcPr>
          <w:p w:rsidR="00955FE6" w:rsidRPr="000B5406" w:rsidRDefault="00955FE6">
            <w:pPr>
              <w:jc w:val="center"/>
              <w:rPr>
                <w:b/>
                <w:sz w:val="24"/>
                <w:szCs w:val="24"/>
              </w:rPr>
            </w:pPr>
          </w:p>
          <w:p w:rsidR="00955FE6" w:rsidRPr="000B5406" w:rsidRDefault="00741958">
            <w:pPr>
              <w:jc w:val="center"/>
              <w:rPr>
                <w:b/>
                <w:sz w:val="24"/>
                <w:szCs w:val="24"/>
              </w:rPr>
            </w:pPr>
            <w:r w:rsidRPr="000B5406">
              <w:rPr>
                <w:b/>
                <w:sz w:val="24"/>
                <w:szCs w:val="24"/>
              </w:rPr>
              <w:t>2</w:t>
            </w:r>
          </w:p>
        </w:tc>
      </w:tr>
      <w:tr w:rsidR="001249C3" w:rsidRPr="000140AC" w:rsidTr="00DC5EC4">
        <w:trPr>
          <w:trHeight w:val="681"/>
        </w:trPr>
        <w:tc>
          <w:tcPr>
            <w:tcW w:w="590" w:type="dxa"/>
            <w:tcBorders>
              <w:top w:val="single" w:sz="4" w:space="0" w:color="auto"/>
              <w:bottom w:val="single" w:sz="4" w:space="0" w:color="auto"/>
              <w:right w:val="single" w:sz="4" w:space="0" w:color="auto"/>
            </w:tcBorders>
          </w:tcPr>
          <w:p w:rsidR="001249C3" w:rsidRPr="000B5406" w:rsidRDefault="001249C3" w:rsidP="001249C3">
            <w:pPr>
              <w:rPr>
                <w:b/>
                <w:sz w:val="24"/>
                <w:szCs w:val="24"/>
              </w:rPr>
            </w:pPr>
            <w:r w:rsidRPr="000B5406">
              <w:rPr>
                <w:b/>
                <w:sz w:val="24"/>
                <w:szCs w:val="24"/>
              </w:rPr>
              <w:t>2</w:t>
            </w:r>
          </w:p>
        </w:tc>
        <w:tc>
          <w:tcPr>
            <w:tcW w:w="9175" w:type="dxa"/>
            <w:tcBorders>
              <w:top w:val="single" w:sz="4" w:space="0" w:color="auto"/>
              <w:left w:val="single" w:sz="4" w:space="0" w:color="auto"/>
              <w:bottom w:val="single" w:sz="4" w:space="0" w:color="auto"/>
            </w:tcBorders>
          </w:tcPr>
          <w:p w:rsidR="00DC5EC4" w:rsidRPr="000B5406" w:rsidRDefault="00973776" w:rsidP="001249C3">
            <w:pPr>
              <w:widowControl/>
              <w:rPr>
                <w:b/>
                <w:sz w:val="24"/>
                <w:szCs w:val="24"/>
              </w:rPr>
            </w:pPr>
            <w:r w:rsidRPr="000B5406">
              <w:rPr>
                <w:b/>
                <w:sz w:val="24"/>
                <w:szCs w:val="24"/>
              </w:rPr>
              <w:t>Declaration of i</w:t>
            </w:r>
            <w:r w:rsidR="001249C3" w:rsidRPr="000B5406">
              <w:rPr>
                <w:b/>
                <w:sz w:val="24"/>
                <w:szCs w:val="24"/>
              </w:rPr>
              <w:t>nterests</w:t>
            </w:r>
            <w:r w:rsidRPr="000B5406">
              <w:rPr>
                <w:b/>
                <w:sz w:val="24"/>
                <w:szCs w:val="24"/>
              </w:rPr>
              <w:t>.</w:t>
            </w:r>
          </w:p>
        </w:tc>
        <w:tc>
          <w:tcPr>
            <w:tcW w:w="870" w:type="dxa"/>
            <w:tcBorders>
              <w:top w:val="single" w:sz="4" w:space="0" w:color="auto"/>
              <w:bottom w:val="single" w:sz="4" w:space="0" w:color="auto"/>
            </w:tcBorders>
          </w:tcPr>
          <w:p w:rsidR="001249C3" w:rsidRPr="000B5406" w:rsidRDefault="001249C3" w:rsidP="001249C3">
            <w:pPr>
              <w:jc w:val="center"/>
              <w:rPr>
                <w:b/>
                <w:sz w:val="24"/>
                <w:szCs w:val="24"/>
              </w:rPr>
            </w:pPr>
            <w:r w:rsidRPr="000B5406">
              <w:rPr>
                <w:b/>
                <w:sz w:val="24"/>
                <w:szCs w:val="24"/>
              </w:rPr>
              <w:t>1</w:t>
            </w:r>
          </w:p>
        </w:tc>
      </w:tr>
      <w:tr w:rsidR="00DC5EC4" w:rsidRPr="000140AC" w:rsidTr="00F65B2F">
        <w:trPr>
          <w:trHeight w:val="444"/>
        </w:trPr>
        <w:tc>
          <w:tcPr>
            <w:tcW w:w="590" w:type="dxa"/>
            <w:tcBorders>
              <w:top w:val="single" w:sz="4" w:space="0" w:color="auto"/>
              <w:bottom w:val="single" w:sz="4" w:space="0" w:color="auto"/>
              <w:right w:val="single" w:sz="4" w:space="0" w:color="auto"/>
            </w:tcBorders>
          </w:tcPr>
          <w:p w:rsidR="00DC5EC4" w:rsidRPr="000B5406" w:rsidRDefault="00536860" w:rsidP="001249C3">
            <w:pPr>
              <w:rPr>
                <w:b/>
                <w:sz w:val="24"/>
                <w:szCs w:val="24"/>
              </w:rPr>
            </w:pPr>
            <w:r>
              <w:rPr>
                <w:b/>
                <w:sz w:val="24"/>
                <w:szCs w:val="24"/>
              </w:rPr>
              <w:t>3</w:t>
            </w:r>
          </w:p>
        </w:tc>
        <w:tc>
          <w:tcPr>
            <w:tcW w:w="9175" w:type="dxa"/>
            <w:tcBorders>
              <w:top w:val="single" w:sz="4" w:space="0" w:color="auto"/>
              <w:left w:val="single" w:sz="4" w:space="0" w:color="auto"/>
              <w:bottom w:val="single" w:sz="4" w:space="0" w:color="auto"/>
            </w:tcBorders>
          </w:tcPr>
          <w:p w:rsidR="00DC5EC4" w:rsidRDefault="00DC5EC4" w:rsidP="001249C3">
            <w:pPr>
              <w:widowControl/>
              <w:rPr>
                <w:b/>
                <w:sz w:val="24"/>
                <w:szCs w:val="24"/>
              </w:rPr>
            </w:pPr>
            <w:r>
              <w:rPr>
                <w:b/>
                <w:sz w:val="24"/>
                <w:szCs w:val="24"/>
              </w:rPr>
              <w:t>To meet persons interested in filling the vacant seats on the Council and to consider co-option to the Council.</w:t>
            </w:r>
          </w:p>
          <w:p w:rsidR="00696427" w:rsidRDefault="00696427" w:rsidP="001249C3">
            <w:pPr>
              <w:widowControl/>
              <w:rPr>
                <w:b/>
                <w:sz w:val="24"/>
                <w:szCs w:val="24"/>
              </w:rPr>
            </w:pPr>
          </w:p>
        </w:tc>
        <w:tc>
          <w:tcPr>
            <w:tcW w:w="870" w:type="dxa"/>
            <w:tcBorders>
              <w:top w:val="single" w:sz="4" w:space="0" w:color="auto"/>
              <w:bottom w:val="single" w:sz="4" w:space="0" w:color="auto"/>
            </w:tcBorders>
          </w:tcPr>
          <w:p w:rsidR="00DC5EC4" w:rsidRPr="000B5406" w:rsidRDefault="00696427" w:rsidP="001249C3">
            <w:pPr>
              <w:jc w:val="center"/>
              <w:rPr>
                <w:b/>
                <w:sz w:val="24"/>
                <w:szCs w:val="24"/>
              </w:rPr>
            </w:pPr>
            <w:r>
              <w:rPr>
                <w:b/>
                <w:sz w:val="24"/>
                <w:szCs w:val="24"/>
              </w:rPr>
              <w:t>10</w:t>
            </w:r>
          </w:p>
        </w:tc>
      </w:tr>
      <w:tr w:rsidR="00F65B2F" w:rsidRPr="000140AC" w:rsidTr="00536860">
        <w:trPr>
          <w:trHeight w:val="654"/>
        </w:trPr>
        <w:tc>
          <w:tcPr>
            <w:tcW w:w="590" w:type="dxa"/>
            <w:tcBorders>
              <w:top w:val="single" w:sz="4" w:space="0" w:color="auto"/>
              <w:bottom w:val="single" w:sz="4" w:space="0" w:color="auto"/>
              <w:right w:val="single" w:sz="4" w:space="0" w:color="auto"/>
            </w:tcBorders>
          </w:tcPr>
          <w:p w:rsidR="00F65B2F" w:rsidRPr="000B5406" w:rsidRDefault="00536860" w:rsidP="001249C3">
            <w:pPr>
              <w:rPr>
                <w:b/>
                <w:sz w:val="24"/>
                <w:szCs w:val="24"/>
              </w:rPr>
            </w:pPr>
            <w:r>
              <w:rPr>
                <w:b/>
                <w:sz w:val="24"/>
                <w:szCs w:val="24"/>
              </w:rPr>
              <w:t>4</w:t>
            </w:r>
          </w:p>
        </w:tc>
        <w:tc>
          <w:tcPr>
            <w:tcW w:w="9175" w:type="dxa"/>
            <w:tcBorders>
              <w:top w:val="single" w:sz="4" w:space="0" w:color="auto"/>
              <w:left w:val="single" w:sz="4" w:space="0" w:color="auto"/>
              <w:bottom w:val="single" w:sz="4" w:space="0" w:color="auto"/>
            </w:tcBorders>
          </w:tcPr>
          <w:p w:rsidR="00F65B2F" w:rsidRDefault="00F65B2F" w:rsidP="001249C3">
            <w:pPr>
              <w:widowControl/>
              <w:rPr>
                <w:b/>
                <w:sz w:val="24"/>
                <w:szCs w:val="24"/>
              </w:rPr>
            </w:pPr>
            <w:r>
              <w:rPr>
                <w:b/>
                <w:sz w:val="24"/>
                <w:szCs w:val="24"/>
              </w:rPr>
              <w:t xml:space="preserve">To confirm the minutes of the </w:t>
            </w:r>
            <w:r w:rsidR="00DC5EC4">
              <w:rPr>
                <w:b/>
                <w:sz w:val="24"/>
                <w:szCs w:val="24"/>
              </w:rPr>
              <w:t>Annual Meeting and Monthly Council meeting held on 9</w:t>
            </w:r>
            <w:r w:rsidR="00DC5EC4" w:rsidRPr="00DC5EC4">
              <w:rPr>
                <w:b/>
                <w:sz w:val="24"/>
                <w:szCs w:val="24"/>
                <w:vertAlign w:val="superscript"/>
              </w:rPr>
              <w:t>th</w:t>
            </w:r>
            <w:r w:rsidR="00DC5EC4">
              <w:rPr>
                <w:b/>
                <w:sz w:val="24"/>
                <w:szCs w:val="24"/>
              </w:rPr>
              <w:t xml:space="preserve"> May</w:t>
            </w:r>
            <w:r w:rsidR="0072465C">
              <w:rPr>
                <w:b/>
                <w:sz w:val="24"/>
                <w:szCs w:val="24"/>
              </w:rPr>
              <w:t xml:space="preserve"> </w:t>
            </w:r>
            <w:r>
              <w:rPr>
                <w:b/>
                <w:sz w:val="24"/>
                <w:szCs w:val="24"/>
              </w:rPr>
              <w:t>2017</w:t>
            </w:r>
          </w:p>
          <w:p w:rsidR="00536860" w:rsidRPr="000B5406" w:rsidRDefault="00536860" w:rsidP="001249C3">
            <w:pPr>
              <w:widowControl/>
              <w:rPr>
                <w:b/>
                <w:sz w:val="24"/>
                <w:szCs w:val="24"/>
              </w:rPr>
            </w:pPr>
          </w:p>
        </w:tc>
        <w:tc>
          <w:tcPr>
            <w:tcW w:w="870" w:type="dxa"/>
            <w:tcBorders>
              <w:top w:val="single" w:sz="4" w:space="0" w:color="auto"/>
              <w:bottom w:val="single" w:sz="4" w:space="0" w:color="auto"/>
            </w:tcBorders>
          </w:tcPr>
          <w:p w:rsidR="00F65B2F" w:rsidRPr="000B5406" w:rsidRDefault="00F65B2F" w:rsidP="001249C3">
            <w:pPr>
              <w:jc w:val="center"/>
              <w:rPr>
                <w:b/>
                <w:sz w:val="24"/>
                <w:szCs w:val="24"/>
              </w:rPr>
            </w:pPr>
            <w:r>
              <w:rPr>
                <w:b/>
                <w:sz w:val="24"/>
                <w:szCs w:val="24"/>
              </w:rPr>
              <w:t>2</w:t>
            </w:r>
          </w:p>
        </w:tc>
      </w:tr>
      <w:tr w:rsidR="00536860" w:rsidRPr="000140AC" w:rsidTr="009B1C3D">
        <w:trPr>
          <w:trHeight w:val="724"/>
        </w:trPr>
        <w:tc>
          <w:tcPr>
            <w:tcW w:w="590" w:type="dxa"/>
            <w:tcBorders>
              <w:top w:val="single" w:sz="4" w:space="0" w:color="auto"/>
              <w:bottom w:val="single" w:sz="4" w:space="0" w:color="auto"/>
              <w:right w:val="single" w:sz="4" w:space="0" w:color="auto"/>
            </w:tcBorders>
          </w:tcPr>
          <w:p w:rsidR="00536860" w:rsidRDefault="00536860" w:rsidP="001249C3">
            <w:pPr>
              <w:rPr>
                <w:b/>
                <w:sz w:val="24"/>
                <w:szCs w:val="24"/>
              </w:rPr>
            </w:pPr>
          </w:p>
          <w:p w:rsidR="00536860" w:rsidRDefault="00536860" w:rsidP="001249C3">
            <w:pPr>
              <w:rPr>
                <w:b/>
                <w:sz w:val="24"/>
                <w:szCs w:val="24"/>
              </w:rPr>
            </w:pPr>
            <w:r>
              <w:rPr>
                <w:b/>
                <w:sz w:val="24"/>
                <w:szCs w:val="24"/>
              </w:rPr>
              <w:t>5</w:t>
            </w:r>
          </w:p>
        </w:tc>
        <w:tc>
          <w:tcPr>
            <w:tcW w:w="9175" w:type="dxa"/>
            <w:tcBorders>
              <w:top w:val="single" w:sz="4" w:space="0" w:color="auto"/>
              <w:left w:val="single" w:sz="4" w:space="0" w:color="auto"/>
              <w:bottom w:val="single" w:sz="4" w:space="0" w:color="auto"/>
            </w:tcBorders>
          </w:tcPr>
          <w:p w:rsidR="00536860" w:rsidRDefault="00536860" w:rsidP="00536860">
            <w:pPr>
              <w:widowControl/>
              <w:rPr>
                <w:b/>
                <w:sz w:val="24"/>
                <w:szCs w:val="24"/>
              </w:rPr>
            </w:pPr>
            <w:r>
              <w:rPr>
                <w:b/>
                <w:sz w:val="24"/>
                <w:szCs w:val="24"/>
              </w:rPr>
              <w:t>To discuss road safety concerns with the A48 in the Castleton area and update on views of Gwent Police and Newport City Council.</w:t>
            </w:r>
          </w:p>
          <w:p w:rsidR="00536860" w:rsidRDefault="00536860" w:rsidP="001249C3">
            <w:pPr>
              <w:widowControl/>
              <w:rPr>
                <w:b/>
                <w:sz w:val="24"/>
                <w:szCs w:val="24"/>
              </w:rPr>
            </w:pPr>
          </w:p>
        </w:tc>
        <w:tc>
          <w:tcPr>
            <w:tcW w:w="870" w:type="dxa"/>
            <w:tcBorders>
              <w:top w:val="single" w:sz="4" w:space="0" w:color="auto"/>
              <w:bottom w:val="single" w:sz="4" w:space="0" w:color="auto"/>
            </w:tcBorders>
          </w:tcPr>
          <w:p w:rsidR="00536860" w:rsidRDefault="00C80C7B" w:rsidP="00C80C7B">
            <w:pPr>
              <w:rPr>
                <w:b/>
                <w:sz w:val="24"/>
                <w:szCs w:val="24"/>
              </w:rPr>
            </w:pPr>
            <w:r>
              <w:rPr>
                <w:b/>
                <w:sz w:val="24"/>
                <w:szCs w:val="24"/>
              </w:rPr>
              <w:t xml:space="preserve">  </w:t>
            </w:r>
            <w:r w:rsidR="00536860">
              <w:rPr>
                <w:b/>
                <w:sz w:val="24"/>
                <w:szCs w:val="24"/>
              </w:rPr>
              <w:t>20</w:t>
            </w:r>
          </w:p>
        </w:tc>
      </w:tr>
      <w:tr w:rsidR="0087348A" w:rsidRPr="000140AC" w:rsidTr="008344BD">
        <w:trPr>
          <w:trHeight w:val="755"/>
        </w:trPr>
        <w:tc>
          <w:tcPr>
            <w:tcW w:w="590" w:type="dxa"/>
            <w:tcBorders>
              <w:top w:val="single" w:sz="4" w:space="0" w:color="auto"/>
              <w:bottom w:val="single" w:sz="4" w:space="0" w:color="auto"/>
            </w:tcBorders>
          </w:tcPr>
          <w:p w:rsidR="0087348A" w:rsidRPr="000B5406" w:rsidRDefault="00696427" w:rsidP="0087348A">
            <w:pPr>
              <w:rPr>
                <w:b/>
                <w:sz w:val="24"/>
                <w:szCs w:val="24"/>
              </w:rPr>
            </w:pPr>
            <w:r>
              <w:rPr>
                <w:b/>
                <w:sz w:val="24"/>
                <w:szCs w:val="24"/>
              </w:rPr>
              <w:t>6</w:t>
            </w:r>
          </w:p>
          <w:p w:rsidR="0087348A" w:rsidRPr="000B5406" w:rsidRDefault="0087348A" w:rsidP="00711F4F">
            <w:pPr>
              <w:rPr>
                <w:b/>
                <w:sz w:val="24"/>
                <w:szCs w:val="24"/>
              </w:rPr>
            </w:pPr>
          </w:p>
        </w:tc>
        <w:tc>
          <w:tcPr>
            <w:tcW w:w="9175" w:type="dxa"/>
            <w:tcBorders>
              <w:top w:val="single" w:sz="4" w:space="0" w:color="auto"/>
              <w:bottom w:val="single" w:sz="4" w:space="0" w:color="auto"/>
            </w:tcBorders>
          </w:tcPr>
          <w:p w:rsidR="0087348A" w:rsidRDefault="0087348A" w:rsidP="009B1C3D">
            <w:pPr>
              <w:widowControl/>
              <w:rPr>
                <w:b/>
                <w:sz w:val="24"/>
                <w:szCs w:val="24"/>
              </w:rPr>
            </w:pPr>
            <w:r w:rsidRPr="000B5406">
              <w:rPr>
                <w:b/>
                <w:sz w:val="24"/>
                <w:szCs w:val="24"/>
              </w:rPr>
              <w:t>Time allowed for members of public to speak (In line with Standing Order on Public Participation in Meetings).</w:t>
            </w:r>
          </w:p>
          <w:p w:rsidR="00696427" w:rsidRPr="009B1C3D" w:rsidRDefault="00696427" w:rsidP="009B1C3D">
            <w:pPr>
              <w:widowControl/>
              <w:rPr>
                <w:b/>
                <w:sz w:val="24"/>
                <w:szCs w:val="24"/>
              </w:rPr>
            </w:pPr>
          </w:p>
        </w:tc>
        <w:tc>
          <w:tcPr>
            <w:tcW w:w="870" w:type="dxa"/>
            <w:tcBorders>
              <w:top w:val="single" w:sz="4" w:space="0" w:color="auto"/>
              <w:bottom w:val="single" w:sz="4" w:space="0" w:color="auto"/>
            </w:tcBorders>
          </w:tcPr>
          <w:p w:rsidR="0087348A" w:rsidRPr="000B5406" w:rsidRDefault="00F65B2F" w:rsidP="009B1C3D">
            <w:pPr>
              <w:rPr>
                <w:b/>
                <w:sz w:val="24"/>
                <w:szCs w:val="24"/>
              </w:rPr>
            </w:pPr>
            <w:r>
              <w:rPr>
                <w:b/>
                <w:sz w:val="24"/>
                <w:szCs w:val="24"/>
              </w:rPr>
              <w:t xml:space="preserve">   </w:t>
            </w:r>
            <w:r w:rsidR="0087348A">
              <w:rPr>
                <w:b/>
                <w:sz w:val="24"/>
                <w:szCs w:val="24"/>
              </w:rPr>
              <w:t>15</w:t>
            </w:r>
          </w:p>
        </w:tc>
      </w:tr>
      <w:tr w:rsidR="005D4DB2" w:rsidRPr="000140AC" w:rsidTr="008344BD">
        <w:trPr>
          <w:trHeight w:val="444"/>
        </w:trPr>
        <w:tc>
          <w:tcPr>
            <w:tcW w:w="590" w:type="dxa"/>
            <w:tcBorders>
              <w:top w:val="single" w:sz="4" w:space="0" w:color="auto"/>
              <w:bottom w:val="single" w:sz="4" w:space="0" w:color="auto"/>
            </w:tcBorders>
          </w:tcPr>
          <w:p w:rsidR="00953382" w:rsidRDefault="00696427" w:rsidP="00711F4F">
            <w:pPr>
              <w:rPr>
                <w:b/>
                <w:sz w:val="24"/>
                <w:szCs w:val="24"/>
              </w:rPr>
            </w:pPr>
            <w:r>
              <w:rPr>
                <w:b/>
                <w:sz w:val="24"/>
                <w:szCs w:val="24"/>
              </w:rPr>
              <w:t>7</w:t>
            </w:r>
          </w:p>
          <w:p w:rsidR="005D4DB2" w:rsidRPr="000B5406" w:rsidRDefault="005D4DB2" w:rsidP="00711F4F">
            <w:pPr>
              <w:rPr>
                <w:b/>
                <w:sz w:val="24"/>
                <w:szCs w:val="24"/>
              </w:rPr>
            </w:pPr>
          </w:p>
        </w:tc>
        <w:tc>
          <w:tcPr>
            <w:tcW w:w="9175" w:type="dxa"/>
            <w:tcBorders>
              <w:top w:val="single" w:sz="4" w:space="0" w:color="auto"/>
              <w:bottom w:val="single" w:sz="4" w:space="0" w:color="auto"/>
            </w:tcBorders>
          </w:tcPr>
          <w:p w:rsidR="00953382" w:rsidRDefault="008344BD" w:rsidP="00DC5845">
            <w:pPr>
              <w:widowControl/>
              <w:rPr>
                <w:b/>
                <w:sz w:val="24"/>
                <w:szCs w:val="24"/>
              </w:rPr>
            </w:pPr>
            <w:r>
              <w:rPr>
                <w:b/>
                <w:sz w:val="24"/>
                <w:szCs w:val="24"/>
              </w:rPr>
              <w:t>Police Matters</w:t>
            </w:r>
          </w:p>
          <w:p w:rsidR="0087348A" w:rsidRPr="000B5406" w:rsidRDefault="0087348A" w:rsidP="00DC5845">
            <w:pPr>
              <w:widowControl/>
              <w:rPr>
                <w:b/>
                <w:sz w:val="24"/>
                <w:szCs w:val="24"/>
              </w:rPr>
            </w:pPr>
          </w:p>
        </w:tc>
        <w:tc>
          <w:tcPr>
            <w:tcW w:w="870" w:type="dxa"/>
            <w:tcBorders>
              <w:top w:val="single" w:sz="4" w:space="0" w:color="auto"/>
              <w:bottom w:val="single" w:sz="4" w:space="0" w:color="auto"/>
            </w:tcBorders>
          </w:tcPr>
          <w:p w:rsidR="00953382" w:rsidRDefault="00696427" w:rsidP="00711F4F">
            <w:pPr>
              <w:jc w:val="center"/>
              <w:rPr>
                <w:b/>
                <w:sz w:val="24"/>
                <w:szCs w:val="24"/>
              </w:rPr>
            </w:pPr>
            <w:r>
              <w:rPr>
                <w:b/>
                <w:sz w:val="24"/>
                <w:szCs w:val="24"/>
              </w:rPr>
              <w:t>10</w:t>
            </w:r>
          </w:p>
          <w:p w:rsidR="005D4DB2" w:rsidRPr="000B5406" w:rsidRDefault="005D4DB2" w:rsidP="00711F4F">
            <w:pPr>
              <w:jc w:val="center"/>
              <w:rPr>
                <w:b/>
                <w:sz w:val="24"/>
                <w:szCs w:val="24"/>
              </w:rPr>
            </w:pPr>
          </w:p>
        </w:tc>
      </w:tr>
      <w:tr w:rsidR="008344BD" w:rsidRPr="000140AC" w:rsidTr="00696427">
        <w:trPr>
          <w:trHeight w:val="782"/>
        </w:trPr>
        <w:tc>
          <w:tcPr>
            <w:tcW w:w="590" w:type="dxa"/>
            <w:tcBorders>
              <w:top w:val="single" w:sz="4" w:space="0" w:color="auto"/>
              <w:bottom w:val="single" w:sz="4" w:space="0" w:color="auto"/>
            </w:tcBorders>
          </w:tcPr>
          <w:p w:rsidR="00C80C7B" w:rsidRDefault="00C80C7B" w:rsidP="008344BD">
            <w:pPr>
              <w:rPr>
                <w:b/>
                <w:sz w:val="24"/>
                <w:szCs w:val="24"/>
              </w:rPr>
            </w:pPr>
          </w:p>
          <w:p w:rsidR="008344BD" w:rsidRDefault="00696427" w:rsidP="008344BD">
            <w:pPr>
              <w:rPr>
                <w:b/>
                <w:sz w:val="24"/>
                <w:szCs w:val="24"/>
              </w:rPr>
            </w:pPr>
            <w:r>
              <w:rPr>
                <w:b/>
                <w:sz w:val="24"/>
                <w:szCs w:val="24"/>
              </w:rPr>
              <w:t>8</w:t>
            </w:r>
          </w:p>
        </w:tc>
        <w:tc>
          <w:tcPr>
            <w:tcW w:w="9175" w:type="dxa"/>
            <w:tcBorders>
              <w:top w:val="single" w:sz="4" w:space="0" w:color="auto"/>
              <w:bottom w:val="single" w:sz="4" w:space="0" w:color="auto"/>
            </w:tcBorders>
          </w:tcPr>
          <w:p w:rsidR="00C80C7B" w:rsidRDefault="00C80C7B" w:rsidP="00DC5845">
            <w:pPr>
              <w:widowControl/>
              <w:rPr>
                <w:b/>
                <w:sz w:val="24"/>
                <w:szCs w:val="24"/>
              </w:rPr>
            </w:pPr>
          </w:p>
          <w:p w:rsidR="00CC366E" w:rsidRDefault="00C80C7B" w:rsidP="00DC5845">
            <w:pPr>
              <w:widowControl/>
              <w:rPr>
                <w:b/>
                <w:sz w:val="24"/>
                <w:szCs w:val="24"/>
              </w:rPr>
            </w:pPr>
            <w:r>
              <w:rPr>
                <w:b/>
                <w:sz w:val="24"/>
                <w:szCs w:val="24"/>
              </w:rPr>
              <w:t>Update on the p</w:t>
            </w:r>
            <w:r w:rsidR="008344BD">
              <w:rPr>
                <w:b/>
                <w:sz w:val="24"/>
                <w:szCs w:val="24"/>
              </w:rPr>
              <w:t>roposed withdraw</w:t>
            </w:r>
            <w:r>
              <w:rPr>
                <w:b/>
                <w:sz w:val="24"/>
                <w:szCs w:val="24"/>
              </w:rPr>
              <w:t>al of X16 bus service.</w:t>
            </w:r>
          </w:p>
        </w:tc>
        <w:tc>
          <w:tcPr>
            <w:tcW w:w="870" w:type="dxa"/>
            <w:tcBorders>
              <w:top w:val="single" w:sz="4" w:space="0" w:color="auto"/>
              <w:bottom w:val="single" w:sz="4" w:space="0" w:color="auto"/>
            </w:tcBorders>
          </w:tcPr>
          <w:p w:rsidR="00C80C7B" w:rsidRDefault="00C80C7B" w:rsidP="008344BD">
            <w:pPr>
              <w:jc w:val="center"/>
              <w:rPr>
                <w:b/>
                <w:sz w:val="24"/>
                <w:szCs w:val="24"/>
              </w:rPr>
            </w:pPr>
          </w:p>
          <w:p w:rsidR="008344BD" w:rsidRDefault="008344BD" w:rsidP="008344BD">
            <w:pPr>
              <w:jc w:val="center"/>
              <w:rPr>
                <w:b/>
                <w:sz w:val="24"/>
                <w:szCs w:val="24"/>
              </w:rPr>
            </w:pPr>
            <w:r>
              <w:rPr>
                <w:b/>
                <w:sz w:val="24"/>
                <w:szCs w:val="24"/>
              </w:rPr>
              <w:t>10</w:t>
            </w:r>
          </w:p>
        </w:tc>
      </w:tr>
      <w:tr w:rsidR="00C06964" w:rsidRPr="000140AC" w:rsidTr="009B1C3D">
        <w:trPr>
          <w:trHeight w:val="552"/>
        </w:trPr>
        <w:tc>
          <w:tcPr>
            <w:tcW w:w="590" w:type="dxa"/>
            <w:tcBorders>
              <w:top w:val="single" w:sz="4" w:space="0" w:color="auto"/>
              <w:bottom w:val="single" w:sz="4" w:space="0" w:color="auto"/>
            </w:tcBorders>
          </w:tcPr>
          <w:p w:rsidR="00C06964" w:rsidRPr="000B5406" w:rsidRDefault="00696427" w:rsidP="00694E1A">
            <w:pPr>
              <w:rPr>
                <w:b/>
                <w:sz w:val="24"/>
                <w:szCs w:val="24"/>
              </w:rPr>
            </w:pPr>
            <w:r>
              <w:rPr>
                <w:b/>
                <w:sz w:val="24"/>
                <w:szCs w:val="24"/>
              </w:rPr>
              <w:t>9</w:t>
            </w:r>
          </w:p>
        </w:tc>
        <w:tc>
          <w:tcPr>
            <w:tcW w:w="9175" w:type="dxa"/>
            <w:tcBorders>
              <w:top w:val="single" w:sz="4" w:space="0" w:color="auto"/>
              <w:bottom w:val="single" w:sz="4" w:space="0" w:color="auto"/>
            </w:tcBorders>
          </w:tcPr>
          <w:p w:rsidR="00C06964" w:rsidRPr="004244CD" w:rsidRDefault="00C824BC" w:rsidP="0087348A">
            <w:pPr>
              <w:rPr>
                <w:b/>
                <w:i/>
                <w:color w:val="auto"/>
                <w:sz w:val="24"/>
                <w:szCs w:val="24"/>
              </w:rPr>
            </w:pPr>
            <w:r w:rsidRPr="004244CD">
              <w:rPr>
                <w:b/>
                <w:i/>
                <w:color w:val="auto"/>
                <w:sz w:val="24"/>
                <w:szCs w:val="24"/>
              </w:rPr>
              <w:t>Multi-Use Games Area:</w:t>
            </w:r>
          </w:p>
          <w:p w:rsidR="00C824BC" w:rsidRPr="004244CD" w:rsidRDefault="00C824BC" w:rsidP="0087348A">
            <w:pPr>
              <w:rPr>
                <w:b/>
                <w:color w:val="auto"/>
                <w:sz w:val="24"/>
                <w:szCs w:val="24"/>
              </w:rPr>
            </w:pPr>
            <w:r w:rsidRPr="004244CD">
              <w:rPr>
                <w:b/>
                <w:color w:val="auto"/>
                <w:sz w:val="24"/>
                <w:szCs w:val="24"/>
              </w:rPr>
              <w:t>a) Update on MUGA installation</w:t>
            </w:r>
            <w:r w:rsidR="008344BD" w:rsidRPr="004244CD">
              <w:rPr>
                <w:b/>
                <w:color w:val="auto"/>
                <w:sz w:val="24"/>
                <w:szCs w:val="24"/>
              </w:rPr>
              <w:t>.</w:t>
            </w:r>
          </w:p>
          <w:p w:rsidR="008344BD" w:rsidRPr="004244CD" w:rsidRDefault="00FD42F1" w:rsidP="00536860">
            <w:pPr>
              <w:shd w:val="clear" w:color="auto" w:fill="FFFFFF"/>
              <w:rPr>
                <w:b/>
                <w:color w:val="auto"/>
                <w:sz w:val="24"/>
                <w:szCs w:val="24"/>
              </w:rPr>
            </w:pPr>
            <w:r>
              <w:rPr>
                <w:b/>
                <w:color w:val="auto"/>
                <w:sz w:val="24"/>
                <w:szCs w:val="24"/>
              </w:rPr>
              <w:t>b</w:t>
            </w:r>
            <w:bookmarkStart w:id="0" w:name="_GoBack"/>
            <w:bookmarkEnd w:id="0"/>
            <w:r w:rsidR="008344BD" w:rsidRPr="004244CD">
              <w:rPr>
                <w:b/>
                <w:color w:val="auto"/>
                <w:sz w:val="24"/>
                <w:szCs w:val="24"/>
              </w:rPr>
              <w:t xml:space="preserve">) To agree work to </w:t>
            </w:r>
            <w:r w:rsidR="00F65010">
              <w:rPr>
                <w:b/>
                <w:color w:val="auto"/>
                <w:sz w:val="24"/>
                <w:szCs w:val="24"/>
              </w:rPr>
              <w:t>drainage ditches on St Mellons R</w:t>
            </w:r>
            <w:r w:rsidR="008344BD" w:rsidRPr="004244CD">
              <w:rPr>
                <w:b/>
                <w:color w:val="auto"/>
                <w:sz w:val="24"/>
                <w:szCs w:val="24"/>
              </w:rPr>
              <w:t>oad and remedial action to the field gate.</w:t>
            </w:r>
          </w:p>
        </w:tc>
        <w:tc>
          <w:tcPr>
            <w:tcW w:w="870" w:type="dxa"/>
            <w:tcBorders>
              <w:top w:val="single" w:sz="4" w:space="0" w:color="auto"/>
              <w:bottom w:val="single" w:sz="4" w:space="0" w:color="auto"/>
            </w:tcBorders>
          </w:tcPr>
          <w:p w:rsidR="004244CD" w:rsidRDefault="00C824BC" w:rsidP="00694E1A">
            <w:pPr>
              <w:rPr>
                <w:b/>
                <w:sz w:val="24"/>
                <w:szCs w:val="24"/>
              </w:rPr>
            </w:pPr>
            <w:r>
              <w:rPr>
                <w:b/>
                <w:sz w:val="24"/>
                <w:szCs w:val="24"/>
              </w:rPr>
              <w:t xml:space="preserve">   </w:t>
            </w:r>
          </w:p>
          <w:p w:rsidR="00067D90" w:rsidRPr="000B5406" w:rsidRDefault="00696427" w:rsidP="00694E1A">
            <w:pPr>
              <w:rPr>
                <w:b/>
                <w:sz w:val="24"/>
                <w:szCs w:val="24"/>
              </w:rPr>
            </w:pPr>
            <w:r>
              <w:rPr>
                <w:b/>
                <w:sz w:val="24"/>
                <w:szCs w:val="24"/>
              </w:rPr>
              <w:t xml:space="preserve">    10</w:t>
            </w:r>
          </w:p>
        </w:tc>
      </w:tr>
      <w:tr w:rsidR="001D03FE" w:rsidRPr="000140AC" w:rsidTr="00F65010">
        <w:trPr>
          <w:trHeight w:val="809"/>
        </w:trPr>
        <w:tc>
          <w:tcPr>
            <w:tcW w:w="590" w:type="dxa"/>
            <w:tcBorders>
              <w:top w:val="single" w:sz="4" w:space="0" w:color="auto"/>
              <w:bottom w:val="single" w:sz="4" w:space="0" w:color="auto"/>
            </w:tcBorders>
          </w:tcPr>
          <w:p w:rsidR="00F85630" w:rsidRDefault="00F85630" w:rsidP="00694E1A">
            <w:pPr>
              <w:rPr>
                <w:b/>
                <w:sz w:val="24"/>
                <w:szCs w:val="24"/>
              </w:rPr>
            </w:pPr>
          </w:p>
          <w:p w:rsidR="001D03FE" w:rsidRDefault="00696427" w:rsidP="00694E1A">
            <w:pPr>
              <w:rPr>
                <w:b/>
                <w:sz w:val="24"/>
                <w:szCs w:val="24"/>
              </w:rPr>
            </w:pPr>
            <w:r>
              <w:rPr>
                <w:b/>
                <w:sz w:val="24"/>
                <w:szCs w:val="24"/>
              </w:rPr>
              <w:t>10</w:t>
            </w:r>
          </w:p>
          <w:p w:rsidR="007746C2" w:rsidRDefault="007746C2" w:rsidP="00694E1A">
            <w:pPr>
              <w:rPr>
                <w:b/>
                <w:sz w:val="24"/>
                <w:szCs w:val="24"/>
              </w:rPr>
            </w:pPr>
          </w:p>
        </w:tc>
        <w:tc>
          <w:tcPr>
            <w:tcW w:w="9175" w:type="dxa"/>
            <w:tcBorders>
              <w:top w:val="single" w:sz="4" w:space="0" w:color="auto"/>
              <w:bottom w:val="single" w:sz="4" w:space="0" w:color="auto"/>
            </w:tcBorders>
          </w:tcPr>
          <w:p w:rsidR="001D03FE" w:rsidRPr="00C824BC" w:rsidRDefault="001D03FE" w:rsidP="00694E1A">
            <w:pPr>
              <w:rPr>
                <w:b/>
                <w:i/>
                <w:sz w:val="24"/>
                <w:szCs w:val="24"/>
              </w:rPr>
            </w:pPr>
          </w:p>
          <w:p w:rsidR="00F65010" w:rsidRDefault="00E1582E" w:rsidP="00E1582E">
            <w:pPr>
              <w:rPr>
                <w:b/>
                <w:sz w:val="24"/>
                <w:szCs w:val="24"/>
              </w:rPr>
            </w:pPr>
            <w:r>
              <w:rPr>
                <w:b/>
                <w:sz w:val="24"/>
                <w:szCs w:val="24"/>
              </w:rPr>
              <w:t>To discuss traffic management on the Marshfield Village Hall junior sports field.</w:t>
            </w:r>
          </w:p>
        </w:tc>
        <w:tc>
          <w:tcPr>
            <w:tcW w:w="870" w:type="dxa"/>
            <w:tcBorders>
              <w:top w:val="single" w:sz="4" w:space="0" w:color="auto"/>
              <w:bottom w:val="single" w:sz="4" w:space="0" w:color="auto"/>
            </w:tcBorders>
          </w:tcPr>
          <w:p w:rsidR="00C824BC" w:rsidRDefault="001D03FE" w:rsidP="00694E1A">
            <w:pPr>
              <w:rPr>
                <w:b/>
                <w:sz w:val="24"/>
                <w:szCs w:val="24"/>
              </w:rPr>
            </w:pPr>
            <w:r>
              <w:rPr>
                <w:b/>
                <w:sz w:val="24"/>
                <w:szCs w:val="24"/>
              </w:rPr>
              <w:t xml:space="preserve">  </w:t>
            </w:r>
          </w:p>
          <w:p w:rsidR="001D03FE" w:rsidRDefault="00C824BC" w:rsidP="00694E1A">
            <w:pPr>
              <w:rPr>
                <w:b/>
                <w:sz w:val="24"/>
                <w:szCs w:val="24"/>
              </w:rPr>
            </w:pPr>
            <w:r>
              <w:rPr>
                <w:b/>
                <w:sz w:val="24"/>
                <w:szCs w:val="24"/>
              </w:rPr>
              <w:t xml:space="preserve">  </w:t>
            </w:r>
            <w:r w:rsidR="00F65B2F">
              <w:rPr>
                <w:b/>
                <w:sz w:val="24"/>
                <w:szCs w:val="24"/>
              </w:rPr>
              <w:t xml:space="preserve"> </w:t>
            </w:r>
            <w:r>
              <w:rPr>
                <w:b/>
                <w:sz w:val="24"/>
                <w:szCs w:val="24"/>
              </w:rPr>
              <w:t>15</w:t>
            </w:r>
          </w:p>
        </w:tc>
      </w:tr>
      <w:tr w:rsidR="00694E1A" w:rsidRPr="000140AC" w:rsidTr="00E1582E">
        <w:trPr>
          <w:trHeight w:val="545"/>
        </w:trPr>
        <w:tc>
          <w:tcPr>
            <w:tcW w:w="590" w:type="dxa"/>
            <w:tcBorders>
              <w:bottom w:val="single" w:sz="4" w:space="0" w:color="auto"/>
            </w:tcBorders>
          </w:tcPr>
          <w:p w:rsidR="00682A8E" w:rsidRDefault="00E1582E" w:rsidP="00694E1A">
            <w:pPr>
              <w:rPr>
                <w:b/>
                <w:sz w:val="24"/>
                <w:szCs w:val="24"/>
              </w:rPr>
            </w:pPr>
            <w:r>
              <w:rPr>
                <w:b/>
                <w:sz w:val="24"/>
                <w:szCs w:val="24"/>
              </w:rPr>
              <w:t>11</w:t>
            </w:r>
          </w:p>
          <w:p w:rsidR="00694E1A" w:rsidRPr="000B5406" w:rsidRDefault="00694E1A" w:rsidP="00694E1A">
            <w:pPr>
              <w:rPr>
                <w:b/>
                <w:sz w:val="24"/>
                <w:szCs w:val="24"/>
              </w:rPr>
            </w:pPr>
          </w:p>
        </w:tc>
        <w:tc>
          <w:tcPr>
            <w:tcW w:w="9175" w:type="dxa"/>
            <w:tcBorders>
              <w:bottom w:val="single" w:sz="4" w:space="0" w:color="auto"/>
            </w:tcBorders>
          </w:tcPr>
          <w:p w:rsidR="009B1C3D" w:rsidRPr="00E1582E" w:rsidRDefault="00E1582E" w:rsidP="00C80C7B">
            <w:pPr>
              <w:rPr>
                <w:b/>
                <w:sz w:val="24"/>
                <w:szCs w:val="24"/>
              </w:rPr>
            </w:pPr>
            <w:r w:rsidRPr="000B5406">
              <w:rPr>
                <w:b/>
                <w:sz w:val="24"/>
                <w:szCs w:val="24"/>
              </w:rPr>
              <w:t>R</w:t>
            </w:r>
            <w:r>
              <w:rPr>
                <w:b/>
                <w:sz w:val="24"/>
                <w:szCs w:val="24"/>
              </w:rPr>
              <w:t>eview of actions arising from Council M</w:t>
            </w:r>
            <w:r w:rsidRPr="000B5406">
              <w:rPr>
                <w:b/>
                <w:sz w:val="24"/>
                <w:szCs w:val="24"/>
              </w:rPr>
              <w:t>eeting</w:t>
            </w:r>
            <w:r>
              <w:rPr>
                <w:b/>
                <w:sz w:val="24"/>
                <w:szCs w:val="24"/>
              </w:rPr>
              <w:t xml:space="preserve"> held on 9</w:t>
            </w:r>
            <w:r w:rsidRPr="00A46D28">
              <w:rPr>
                <w:b/>
                <w:sz w:val="24"/>
                <w:szCs w:val="24"/>
                <w:vertAlign w:val="superscript"/>
              </w:rPr>
              <w:t>th</w:t>
            </w:r>
            <w:r>
              <w:rPr>
                <w:b/>
                <w:sz w:val="24"/>
                <w:szCs w:val="24"/>
              </w:rPr>
              <w:t xml:space="preserve"> May</w:t>
            </w:r>
            <w:r w:rsidR="00C80C7B">
              <w:rPr>
                <w:b/>
                <w:sz w:val="24"/>
                <w:szCs w:val="24"/>
              </w:rPr>
              <w:t xml:space="preserve"> 2017</w:t>
            </w:r>
          </w:p>
        </w:tc>
        <w:tc>
          <w:tcPr>
            <w:tcW w:w="870" w:type="dxa"/>
            <w:tcBorders>
              <w:bottom w:val="single" w:sz="4" w:space="0" w:color="auto"/>
            </w:tcBorders>
          </w:tcPr>
          <w:p w:rsidR="00682A8E" w:rsidRDefault="00FD42F1" w:rsidP="00694E1A">
            <w:pPr>
              <w:rPr>
                <w:b/>
                <w:sz w:val="24"/>
                <w:szCs w:val="24"/>
              </w:rPr>
            </w:pPr>
            <w:r>
              <w:rPr>
                <w:b/>
                <w:sz w:val="24"/>
                <w:szCs w:val="24"/>
              </w:rPr>
              <w:t xml:space="preserve">   </w:t>
            </w:r>
            <w:r w:rsidR="00E1582E">
              <w:rPr>
                <w:b/>
                <w:sz w:val="24"/>
                <w:szCs w:val="24"/>
              </w:rPr>
              <w:t>15</w:t>
            </w:r>
          </w:p>
          <w:p w:rsidR="00694E1A" w:rsidRPr="000B5406" w:rsidRDefault="00536860" w:rsidP="00694E1A">
            <w:pPr>
              <w:rPr>
                <w:b/>
                <w:sz w:val="24"/>
                <w:szCs w:val="24"/>
              </w:rPr>
            </w:pPr>
            <w:r>
              <w:rPr>
                <w:b/>
                <w:sz w:val="24"/>
                <w:szCs w:val="24"/>
              </w:rPr>
              <w:t xml:space="preserve">  </w:t>
            </w:r>
          </w:p>
        </w:tc>
      </w:tr>
      <w:tr w:rsidR="00E1582E" w:rsidRPr="000140AC" w:rsidTr="00FD42F1">
        <w:trPr>
          <w:trHeight w:val="3230"/>
        </w:trPr>
        <w:tc>
          <w:tcPr>
            <w:tcW w:w="590" w:type="dxa"/>
            <w:tcBorders>
              <w:top w:val="single" w:sz="4" w:space="0" w:color="auto"/>
              <w:bottom w:val="single" w:sz="4" w:space="0" w:color="auto"/>
            </w:tcBorders>
          </w:tcPr>
          <w:p w:rsidR="00E1582E" w:rsidRDefault="00E1582E" w:rsidP="00E1582E">
            <w:pPr>
              <w:rPr>
                <w:b/>
                <w:sz w:val="24"/>
                <w:szCs w:val="24"/>
              </w:rPr>
            </w:pPr>
            <w:r>
              <w:rPr>
                <w:b/>
                <w:sz w:val="24"/>
                <w:szCs w:val="24"/>
              </w:rPr>
              <w:lastRenderedPageBreak/>
              <w:t>12</w:t>
            </w:r>
          </w:p>
        </w:tc>
        <w:tc>
          <w:tcPr>
            <w:tcW w:w="9175" w:type="dxa"/>
            <w:tcBorders>
              <w:top w:val="single" w:sz="4" w:space="0" w:color="auto"/>
              <w:bottom w:val="single" w:sz="4" w:space="0" w:color="auto"/>
            </w:tcBorders>
          </w:tcPr>
          <w:p w:rsidR="00E1582E" w:rsidRDefault="00E1582E" w:rsidP="00E1582E">
            <w:pPr>
              <w:tabs>
                <w:tab w:val="left" w:pos="3528"/>
              </w:tabs>
              <w:rPr>
                <w:b/>
                <w:i/>
                <w:sz w:val="24"/>
                <w:szCs w:val="24"/>
              </w:rPr>
            </w:pPr>
            <w:r w:rsidRPr="005A7022">
              <w:rPr>
                <w:b/>
                <w:i/>
                <w:sz w:val="24"/>
                <w:szCs w:val="24"/>
              </w:rPr>
              <w:t>Financial Matters:</w:t>
            </w:r>
          </w:p>
          <w:p w:rsidR="00E1582E" w:rsidRDefault="00E1582E" w:rsidP="00E1582E">
            <w:pPr>
              <w:tabs>
                <w:tab w:val="left" w:pos="3528"/>
              </w:tabs>
              <w:rPr>
                <w:b/>
                <w:i/>
                <w:sz w:val="24"/>
                <w:szCs w:val="24"/>
              </w:rPr>
            </w:pPr>
          </w:p>
          <w:p w:rsidR="00E1582E" w:rsidRPr="00FD42F1" w:rsidRDefault="00E1582E" w:rsidP="00FD42F1">
            <w:pPr>
              <w:pStyle w:val="ListParagraph"/>
              <w:numPr>
                <w:ilvl w:val="0"/>
                <w:numId w:val="16"/>
              </w:numPr>
              <w:tabs>
                <w:tab w:val="left" w:pos="3528"/>
              </w:tabs>
              <w:rPr>
                <w:b/>
                <w:sz w:val="24"/>
                <w:szCs w:val="24"/>
              </w:rPr>
            </w:pPr>
            <w:r w:rsidRPr="00554EB4">
              <w:rPr>
                <w:b/>
                <w:sz w:val="24"/>
                <w:szCs w:val="24"/>
              </w:rPr>
              <w:t>To receive the Internal Audit report and Annual Governance Statement report for approval and certification of the Annual Return for year ending 31 March 2017 to be returned to the external auditor.</w:t>
            </w:r>
          </w:p>
          <w:p w:rsidR="005C505F" w:rsidRPr="00554EB4" w:rsidRDefault="00E1582E" w:rsidP="00554EB4">
            <w:pPr>
              <w:pStyle w:val="ListParagraph"/>
              <w:numPr>
                <w:ilvl w:val="0"/>
                <w:numId w:val="16"/>
              </w:numPr>
              <w:tabs>
                <w:tab w:val="left" w:pos="3528"/>
              </w:tabs>
              <w:rPr>
                <w:b/>
                <w:color w:val="222222"/>
                <w:sz w:val="24"/>
                <w:szCs w:val="24"/>
                <w:shd w:val="clear" w:color="auto" w:fill="FFFFFF"/>
              </w:rPr>
            </w:pPr>
            <w:r w:rsidRPr="00554EB4">
              <w:rPr>
                <w:b/>
                <w:color w:val="222222"/>
                <w:sz w:val="24"/>
                <w:szCs w:val="24"/>
                <w:shd w:val="clear" w:color="auto" w:fill="FFFFFF"/>
              </w:rPr>
              <w:t>To receive a recommendation following the tender process for resurfacing the Village Hall car park, work to the patio and pathway and to decide on the appointment of a contractor to carry out the work.</w:t>
            </w:r>
          </w:p>
          <w:p w:rsidR="00554EB4" w:rsidRPr="00554EB4" w:rsidRDefault="00C80C7B" w:rsidP="00554EB4">
            <w:pPr>
              <w:pStyle w:val="ListParagraph"/>
              <w:numPr>
                <w:ilvl w:val="0"/>
                <w:numId w:val="16"/>
              </w:numPr>
              <w:tabs>
                <w:tab w:val="left" w:pos="3528"/>
              </w:tabs>
              <w:rPr>
                <w:b/>
                <w:color w:val="222222"/>
                <w:sz w:val="24"/>
                <w:szCs w:val="24"/>
                <w:shd w:val="clear" w:color="auto" w:fill="FFFFFF"/>
              </w:rPr>
            </w:pPr>
            <w:r w:rsidRPr="00554EB4">
              <w:rPr>
                <w:b/>
                <w:color w:val="222222"/>
                <w:sz w:val="24"/>
                <w:szCs w:val="24"/>
                <w:shd w:val="clear" w:color="auto" w:fill="FFFFFF"/>
              </w:rPr>
              <w:t>To consider contract arrangements for the maintenance of the Village Hall playing fields.</w:t>
            </w:r>
          </w:p>
          <w:p w:rsidR="00E1582E" w:rsidRPr="00554EB4" w:rsidRDefault="00E1582E" w:rsidP="00554EB4">
            <w:pPr>
              <w:pStyle w:val="ListParagraph"/>
              <w:numPr>
                <w:ilvl w:val="0"/>
                <w:numId w:val="16"/>
              </w:numPr>
              <w:tabs>
                <w:tab w:val="left" w:pos="3528"/>
              </w:tabs>
              <w:rPr>
                <w:b/>
                <w:color w:val="222222"/>
                <w:sz w:val="24"/>
                <w:szCs w:val="24"/>
                <w:shd w:val="clear" w:color="auto" w:fill="FFFFFF"/>
              </w:rPr>
            </w:pPr>
            <w:r w:rsidRPr="00554EB4">
              <w:rPr>
                <w:b/>
                <w:sz w:val="24"/>
                <w:szCs w:val="24"/>
              </w:rPr>
              <w:t>Other financial matters.</w:t>
            </w:r>
          </w:p>
        </w:tc>
        <w:tc>
          <w:tcPr>
            <w:tcW w:w="870" w:type="dxa"/>
            <w:tcBorders>
              <w:top w:val="single" w:sz="4" w:space="0" w:color="auto"/>
              <w:bottom w:val="single" w:sz="4" w:space="0" w:color="auto"/>
            </w:tcBorders>
          </w:tcPr>
          <w:p w:rsidR="00E1582E" w:rsidRDefault="00E1582E" w:rsidP="00E1582E">
            <w:pPr>
              <w:rPr>
                <w:b/>
                <w:sz w:val="24"/>
                <w:szCs w:val="24"/>
              </w:rPr>
            </w:pPr>
          </w:p>
          <w:p w:rsidR="00E1582E" w:rsidRPr="000B5406" w:rsidRDefault="00554EB4" w:rsidP="00E1582E">
            <w:pPr>
              <w:rPr>
                <w:b/>
                <w:sz w:val="24"/>
                <w:szCs w:val="24"/>
              </w:rPr>
            </w:pPr>
            <w:r>
              <w:rPr>
                <w:b/>
                <w:sz w:val="24"/>
                <w:szCs w:val="24"/>
              </w:rPr>
              <w:t>20</w:t>
            </w:r>
          </w:p>
          <w:p w:rsidR="00E1582E" w:rsidRPr="000B5406" w:rsidRDefault="00E1582E" w:rsidP="00E1582E">
            <w:pPr>
              <w:rPr>
                <w:b/>
                <w:sz w:val="24"/>
                <w:szCs w:val="24"/>
              </w:rPr>
            </w:pPr>
            <w:r>
              <w:rPr>
                <w:b/>
                <w:sz w:val="24"/>
                <w:szCs w:val="24"/>
              </w:rPr>
              <w:t xml:space="preserve"> </w:t>
            </w:r>
          </w:p>
        </w:tc>
      </w:tr>
      <w:tr w:rsidR="008C5574" w:rsidRPr="000140AC" w:rsidTr="004244CD">
        <w:trPr>
          <w:trHeight w:val="742"/>
        </w:trPr>
        <w:tc>
          <w:tcPr>
            <w:tcW w:w="590" w:type="dxa"/>
            <w:tcBorders>
              <w:top w:val="single" w:sz="4" w:space="0" w:color="auto"/>
              <w:bottom w:val="single" w:sz="4" w:space="0" w:color="auto"/>
            </w:tcBorders>
          </w:tcPr>
          <w:p w:rsidR="004244CD" w:rsidRDefault="004244CD" w:rsidP="00694E1A">
            <w:pPr>
              <w:rPr>
                <w:b/>
                <w:sz w:val="24"/>
                <w:szCs w:val="24"/>
              </w:rPr>
            </w:pPr>
          </w:p>
          <w:p w:rsidR="000140AC" w:rsidRPr="000B5406" w:rsidRDefault="00E1582E" w:rsidP="00694E1A">
            <w:pPr>
              <w:rPr>
                <w:b/>
                <w:sz w:val="24"/>
                <w:szCs w:val="24"/>
              </w:rPr>
            </w:pPr>
            <w:r>
              <w:rPr>
                <w:b/>
                <w:sz w:val="24"/>
                <w:szCs w:val="24"/>
              </w:rPr>
              <w:t>13</w:t>
            </w:r>
          </w:p>
          <w:p w:rsidR="004244CD" w:rsidRDefault="004244CD" w:rsidP="00694E1A">
            <w:pPr>
              <w:rPr>
                <w:b/>
                <w:sz w:val="24"/>
                <w:szCs w:val="24"/>
              </w:rPr>
            </w:pPr>
          </w:p>
          <w:p w:rsidR="008C5574" w:rsidRPr="000B5406" w:rsidRDefault="008C5574" w:rsidP="00694E1A">
            <w:pPr>
              <w:rPr>
                <w:b/>
                <w:sz w:val="24"/>
                <w:szCs w:val="24"/>
              </w:rPr>
            </w:pPr>
          </w:p>
        </w:tc>
        <w:tc>
          <w:tcPr>
            <w:tcW w:w="9175" w:type="dxa"/>
            <w:tcBorders>
              <w:top w:val="single" w:sz="4" w:space="0" w:color="auto"/>
              <w:bottom w:val="single" w:sz="4" w:space="0" w:color="auto"/>
            </w:tcBorders>
          </w:tcPr>
          <w:p w:rsidR="004244CD" w:rsidRDefault="004244CD" w:rsidP="00DC5845">
            <w:pPr>
              <w:tabs>
                <w:tab w:val="left" w:pos="3528"/>
              </w:tabs>
              <w:jc w:val="both"/>
              <w:rPr>
                <w:b/>
                <w:sz w:val="24"/>
                <w:szCs w:val="24"/>
              </w:rPr>
            </w:pPr>
          </w:p>
          <w:p w:rsidR="00DC5845" w:rsidRPr="00F775E6" w:rsidRDefault="00F775E6" w:rsidP="00DC5845">
            <w:pPr>
              <w:tabs>
                <w:tab w:val="left" w:pos="3528"/>
              </w:tabs>
              <w:jc w:val="both"/>
              <w:rPr>
                <w:b/>
                <w:sz w:val="24"/>
                <w:szCs w:val="24"/>
              </w:rPr>
            </w:pPr>
            <w:r>
              <w:rPr>
                <w:b/>
                <w:sz w:val="24"/>
                <w:szCs w:val="24"/>
              </w:rPr>
              <w:t>To decide on tasks for Cardiff Conservation Volunteers for the one day booking already agreed.</w:t>
            </w:r>
          </w:p>
        </w:tc>
        <w:tc>
          <w:tcPr>
            <w:tcW w:w="870" w:type="dxa"/>
            <w:tcBorders>
              <w:top w:val="single" w:sz="4" w:space="0" w:color="auto"/>
              <w:bottom w:val="single" w:sz="4" w:space="0" w:color="auto"/>
            </w:tcBorders>
          </w:tcPr>
          <w:p w:rsidR="007746C2" w:rsidRDefault="007746C2" w:rsidP="00694E1A">
            <w:pPr>
              <w:rPr>
                <w:b/>
                <w:sz w:val="24"/>
                <w:szCs w:val="24"/>
              </w:rPr>
            </w:pPr>
          </w:p>
          <w:p w:rsidR="008F5F61" w:rsidRDefault="00696427" w:rsidP="00694E1A">
            <w:pPr>
              <w:rPr>
                <w:b/>
                <w:sz w:val="24"/>
                <w:szCs w:val="24"/>
              </w:rPr>
            </w:pPr>
            <w:r>
              <w:rPr>
                <w:b/>
                <w:sz w:val="24"/>
                <w:szCs w:val="24"/>
              </w:rPr>
              <w:t>5</w:t>
            </w:r>
          </w:p>
          <w:p w:rsidR="00E62913" w:rsidRPr="000B5406" w:rsidRDefault="00E62913" w:rsidP="00694E1A">
            <w:pPr>
              <w:rPr>
                <w:b/>
                <w:sz w:val="24"/>
                <w:szCs w:val="24"/>
              </w:rPr>
            </w:pPr>
          </w:p>
        </w:tc>
      </w:tr>
      <w:tr w:rsidR="004244CD" w:rsidRPr="000140AC" w:rsidTr="00F775E6">
        <w:trPr>
          <w:trHeight w:val="1043"/>
        </w:trPr>
        <w:tc>
          <w:tcPr>
            <w:tcW w:w="590" w:type="dxa"/>
            <w:tcBorders>
              <w:top w:val="single" w:sz="4" w:space="0" w:color="auto"/>
              <w:bottom w:val="single" w:sz="4" w:space="0" w:color="auto"/>
            </w:tcBorders>
          </w:tcPr>
          <w:p w:rsidR="004244CD" w:rsidRPr="000B5406" w:rsidRDefault="00E1582E" w:rsidP="004244CD">
            <w:pPr>
              <w:rPr>
                <w:b/>
                <w:sz w:val="24"/>
                <w:szCs w:val="24"/>
              </w:rPr>
            </w:pPr>
            <w:r>
              <w:rPr>
                <w:b/>
                <w:sz w:val="24"/>
                <w:szCs w:val="24"/>
              </w:rPr>
              <w:t>14</w:t>
            </w:r>
          </w:p>
        </w:tc>
        <w:tc>
          <w:tcPr>
            <w:tcW w:w="9175" w:type="dxa"/>
            <w:tcBorders>
              <w:top w:val="single" w:sz="4" w:space="0" w:color="auto"/>
              <w:bottom w:val="single" w:sz="4" w:space="0" w:color="auto"/>
            </w:tcBorders>
          </w:tcPr>
          <w:p w:rsidR="004244CD" w:rsidRDefault="004244CD" w:rsidP="004244CD">
            <w:pPr>
              <w:tabs>
                <w:tab w:val="left" w:pos="3528"/>
              </w:tabs>
              <w:jc w:val="both"/>
              <w:rPr>
                <w:b/>
                <w:i/>
                <w:sz w:val="24"/>
                <w:szCs w:val="24"/>
              </w:rPr>
            </w:pPr>
            <w:r w:rsidRPr="00B82CA1">
              <w:rPr>
                <w:b/>
                <w:i/>
                <w:sz w:val="24"/>
                <w:szCs w:val="24"/>
              </w:rPr>
              <w:t>Planning Matters</w:t>
            </w:r>
            <w:r>
              <w:rPr>
                <w:b/>
                <w:i/>
                <w:sz w:val="24"/>
                <w:szCs w:val="24"/>
              </w:rPr>
              <w:t>:</w:t>
            </w:r>
          </w:p>
          <w:p w:rsidR="00D83909" w:rsidRDefault="00D83909" w:rsidP="004244CD">
            <w:pPr>
              <w:tabs>
                <w:tab w:val="left" w:pos="3528"/>
              </w:tabs>
              <w:jc w:val="both"/>
              <w:rPr>
                <w:b/>
                <w:i/>
                <w:sz w:val="24"/>
                <w:szCs w:val="24"/>
              </w:rPr>
            </w:pPr>
            <w:r>
              <w:rPr>
                <w:b/>
                <w:i/>
                <w:sz w:val="24"/>
                <w:szCs w:val="24"/>
              </w:rPr>
              <w:t>a) To confirm that the Council has no comments to make on the following planning application:</w:t>
            </w:r>
          </w:p>
          <w:p w:rsidR="008A1DE9" w:rsidRPr="00D83909" w:rsidRDefault="008A1DE9" w:rsidP="008A1DE9">
            <w:pPr>
              <w:pStyle w:val="BodyText3"/>
              <w:rPr>
                <w:b/>
                <w:i w:val="0"/>
              </w:rPr>
            </w:pPr>
            <w:r w:rsidRPr="00D83909">
              <w:rPr>
                <w:b/>
                <w:i w:val="0"/>
              </w:rPr>
              <w:t>MCC 845</w:t>
            </w:r>
            <w:r w:rsidR="00D83909">
              <w:rPr>
                <w:b/>
                <w:i w:val="0"/>
              </w:rPr>
              <w:t xml:space="preserve"> - </w:t>
            </w:r>
            <w:r w:rsidRPr="00D83909">
              <w:rPr>
                <w:b/>
                <w:i w:val="0"/>
              </w:rPr>
              <w:t>Conex 17/0390</w:t>
            </w:r>
          </w:p>
          <w:p w:rsidR="008A1DE9" w:rsidRPr="00D83909" w:rsidRDefault="00D83909" w:rsidP="008A1DE9">
            <w:pPr>
              <w:pStyle w:val="Default"/>
              <w:rPr>
                <w:rFonts w:ascii="Times New Roman" w:hAnsi="Times New Roman" w:cs="Times New Roman"/>
              </w:rPr>
            </w:pPr>
            <w:r>
              <w:rPr>
                <w:rFonts w:ascii="Times New Roman" w:hAnsi="Times New Roman" w:cs="Times New Roman"/>
                <w:b/>
                <w:bCs/>
              </w:rPr>
              <w:t>Proposal: Two Storey Side E</w:t>
            </w:r>
            <w:r w:rsidR="008A1DE9" w:rsidRPr="00D83909">
              <w:rPr>
                <w:rFonts w:ascii="Times New Roman" w:hAnsi="Times New Roman" w:cs="Times New Roman"/>
                <w:b/>
                <w:bCs/>
              </w:rPr>
              <w:t xml:space="preserve">xtension and Garage Conversion </w:t>
            </w:r>
          </w:p>
          <w:p w:rsidR="008A1DE9" w:rsidRPr="00D83909" w:rsidRDefault="008A1DE9" w:rsidP="008A1DE9">
            <w:pPr>
              <w:widowControl/>
              <w:rPr>
                <w:sz w:val="24"/>
              </w:rPr>
            </w:pPr>
            <w:r w:rsidRPr="00D83909">
              <w:rPr>
                <w:b/>
                <w:bCs/>
                <w:sz w:val="24"/>
              </w:rPr>
              <w:t xml:space="preserve">Site: 18, Mallards Reach Marshfield, Cardiff CF3 2PR </w:t>
            </w:r>
          </w:p>
          <w:p w:rsidR="008A1DE9" w:rsidRDefault="00D83909" w:rsidP="00D83909">
            <w:pPr>
              <w:pStyle w:val="BodyText3"/>
              <w:rPr>
                <w:b/>
                <w:i w:val="0"/>
              </w:rPr>
            </w:pPr>
            <w:r>
              <w:rPr>
                <w:b/>
                <w:i w:val="0"/>
              </w:rPr>
              <w:t xml:space="preserve"> </w:t>
            </w:r>
          </w:p>
          <w:p w:rsidR="006A5A73" w:rsidRDefault="006A5A73" w:rsidP="00D83909">
            <w:pPr>
              <w:pStyle w:val="BodyText3"/>
              <w:rPr>
                <w:b/>
                <w:i w:val="0"/>
              </w:rPr>
            </w:pPr>
            <w:r w:rsidRPr="006A5A73">
              <w:rPr>
                <w:b/>
              </w:rPr>
              <w:t>b) To agree observations to be sent to Newport City Council on the following planning applications</w:t>
            </w:r>
            <w:r>
              <w:rPr>
                <w:b/>
                <w:i w:val="0"/>
              </w:rPr>
              <w:t>:</w:t>
            </w:r>
          </w:p>
          <w:p w:rsidR="006A5A73" w:rsidRPr="006A5A73" w:rsidRDefault="006A5A73" w:rsidP="00D83909">
            <w:pPr>
              <w:pStyle w:val="BodyText3"/>
              <w:rPr>
                <w:b/>
                <w:i w:val="0"/>
              </w:rPr>
            </w:pPr>
            <w:r>
              <w:rPr>
                <w:b/>
                <w:i w:val="0"/>
              </w:rPr>
              <w:t>MCC</w:t>
            </w:r>
            <w:r w:rsidRPr="006A5A73">
              <w:rPr>
                <w:b/>
                <w:i w:val="0"/>
              </w:rPr>
              <w:t xml:space="preserve"> 846 – Conex 17/0480</w:t>
            </w:r>
          </w:p>
          <w:p w:rsidR="006A5A73" w:rsidRPr="006A5A73" w:rsidRDefault="006A5A73" w:rsidP="006A5A73">
            <w:pPr>
              <w:pStyle w:val="BodyText3"/>
              <w:tabs>
                <w:tab w:val="left" w:pos="6795"/>
              </w:tabs>
              <w:rPr>
                <w:b/>
                <w:i w:val="0"/>
              </w:rPr>
            </w:pPr>
            <w:r w:rsidRPr="006A5A73">
              <w:rPr>
                <w:b/>
                <w:i w:val="0"/>
              </w:rPr>
              <w:t xml:space="preserve">Proposal: Single Storey Rear Extension </w:t>
            </w:r>
            <w:r>
              <w:rPr>
                <w:b/>
                <w:i w:val="0"/>
              </w:rPr>
              <w:tab/>
            </w:r>
          </w:p>
          <w:p w:rsidR="006A5A73" w:rsidRPr="006A5A73" w:rsidRDefault="006A5A73" w:rsidP="00D83909">
            <w:pPr>
              <w:pStyle w:val="BodyText3"/>
              <w:rPr>
                <w:b/>
                <w:i w:val="0"/>
              </w:rPr>
            </w:pPr>
            <w:r w:rsidRPr="006A5A73">
              <w:rPr>
                <w:b/>
                <w:i w:val="0"/>
              </w:rPr>
              <w:t>Site: 41, Cambria</w:t>
            </w:r>
            <w:r>
              <w:rPr>
                <w:b/>
                <w:i w:val="0"/>
              </w:rPr>
              <w:t>n Drive, Marshfield, Cardiff, CF</w:t>
            </w:r>
            <w:r w:rsidRPr="006A5A73">
              <w:rPr>
                <w:b/>
                <w:i w:val="0"/>
              </w:rPr>
              <w:t xml:space="preserve">3 </w:t>
            </w:r>
            <w:r>
              <w:rPr>
                <w:b/>
                <w:i w:val="0"/>
              </w:rPr>
              <w:t>2TE</w:t>
            </w:r>
          </w:p>
          <w:p w:rsidR="008A1DE9" w:rsidRDefault="008A1DE9" w:rsidP="004244CD">
            <w:pPr>
              <w:tabs>
                <w:tab w:val="left" w:pos="3528"/>
              </w:tabs>
              <w:jc w:val="both"/>
              <w:rPr>
                <w:b/>
                <w:i/>
                <w:sz w:val="24"/>
                <w:szCs w:val="24"/>
              </w:rPr>
            </w:pPr>
          </w:p>
          <w:p w:rsidR="004244CD" w:rsidRPr="00F775E6" w:rsidRDefault="004244CD" w:rsidP="00DC5845">
            <w:pPr>
              <w:tabs>
                <w:tab w:val="left" w:pos="3528"/>
              </w:tabs>
              <w:jc w:val="both"/>
              <w:rPr>
                <w:sz w:val="24"/>
                <w:szCs w:val="24"/>
              </w:rPr>
            </w:pPr>
            <w:r>
              <w:rPr>
                <w:b/>
                <w:sz w:val="24"/>
                <w:szCs w:val="24"/>
              </w:rPr>
              <w:t>b</w:t>
            </w:r>
            <w:r w:rsidRPr="00B82CA1">
              <w:rPr>
                <w:b/>
                <w:sz w:val="24"/>
                <w:szCs w:val="24"/>
              </w:rPr>
              <w:t>) Other planning matters</w:t>
            </w:r>
            <w:r>
              <w:rPr>
                <w:sz w:val="24"/>
                <w:szCs w:val="24"/>
              </w:rPr>
              <w:t>.</w:t>
            </w:r>
          </w:p>
        </w:tc>
        <w:tc>
          <w:tcPr>
            <w:tcW w:w="870" w:type="dxa"/>
            <w:tcBorders>
              <w:top w:val="single" w:sz="4" w:space="0" w:color="auto"/>
              <w:bottom w:val="single" w:sz="4" w:space="0" w:color="auto"/>
            </w:tcBorders>
          </w:tcPr>
          <w:p w:rsidR="004244CD" w:rsidRDefault="004244CD" w:rsidP="004244CD">
            <w:pPr>
              <w:rPr>
                <w:b/>
                <w:sz w:val="24"/>
                <w:szCs w:val="24"/>
              </w:rPr>
            </w:pPr>
          </w:p>
          <w:p w:rsidR="004244CD" w:rsidRDefault="004244CD" w:rsidP="004244CD">
            <w:pPr>
              <w:rPr>
                <w:b/>
                <w:sz w:val="24"/>
                <w:szCs w:val="24"/>
              </w:rPr>
            </w:pPr>
            <w:r>
              <w:rPr>
                <w:b/>
                <w:sz w:val="24"/>
                <w:szCs w:val="24"/>
              </w:rPr>
              <w:t xml:space="preserve">  5</w:t>
            </w:r>
          </w:p>
        </w:tc>
      </w:tr>
      <w:tr w:rsidR="00716C69" w:rsidRPr="000140AC" w:rsidTr="00F775E6">
        <w:trPr>
          <w:trHeight w:val="525"/>
        </w:trPr>
        <w:tc>
          <w:tcPr>
            <w:tcW w:w="590" w:type="dxa"/>
            <w:tcBorders>
              <w:top w:val="single" w:sz="4" w:space="0" w:color="auto"/>
              <w:bottom w:val="single" w:sz="4" w:space="0" w:color="auto"/>
            </w:tcBorders>
          </w:tcPr>
          <w:p w:rsidR="00716C69" w:rsidRPr="000B5406" w:rsidRDefault="00E1582E" w:rsidP="00694E1A">
            <w:pPr>
              <w:rPr>
                <w:b/>
                <w:sz w:val="24"/>
                <w:szCs w:val="24"/>
              </w:rPr>
            </w:pPr>
            <w:r>
              <w:rPr>
                <w:b/>
                <w:sz w:val="24"/>
                <w:szCs w:val="24"/>
              </w:rPr>
              <w:t>15</w:t>
            </w:r>
          </w:p>
        </w:tc>
        <w:tc>
          <w:tcPr>
            <w:tcW w:w="9175" w:type="dxa"/>
            <w:tcBorders>
              <w:top w:val="single" w:sz="4" w:space="0" w:color="auto"/>
              <w:bottom w:val="single" w:sz="4" w:space="0" w:color="auto"/>
            </w:tcBorders>
          </w:tcPr>
          <w:p w:rsidR="00716C69" w:rsidRDefault="00716C69" w:rsidP="00F775E6">
            <w:pPr>
              <w:tabs>
                <w:tab w:val="left" w:pos="3528"/>
              </w:tabs>
              <w:jc w:val="both"/>
              <w:rPr>
                <w:b/>
                <w:i/>
                <w:sz w:val="24"/>
                <w:szCs w:val="24"/>
              </w:rPr>
            </w:pPr>
            <w:r w:rsidRPr="00FD42F1">
              <w:rPr>
                <w:b/>
                <w:i/>
                <w:sz w:val="24"/>
                <w:szCs w:val="24"/>
              </w:rPr>
              <w:t>Allotment Matters</w:t>
            </w:r>
            <w:r w:rsidR="00FD42F1">
              <w:rPr>
                <w:b/>
                <w:i/>
                <w:sz w:val="24"/>
                <w:szCs w:val="24"/>
              </w:rPr>
              <w:t>:</w:t>
            </w:r>
          </w:p>
          <w:p w:rsidR="00FD42F1" w:rsidRPr="00FD42F1" w:rsidRDefault="00FD42F1" w:rsidP="00F775E6">
            <w:pPr>
              <w:tabs>
                <w:tab w:val="left" w:pos="3528"/>
              </w:tabs>
              <w:jc w:val="both"/>
              <w:rPr>
                <w:b/>
                <w:sz w:val="24"/>
                <w:szCs w:val="24"/>
              </w:rPr>
            </w:pPr>
            <w:r>
              <w:rPr>
                <w:b/>
                <w:sz w:val="24"/>
                <w:szCs w:val="24"/>
              </w:rPr>
              <w:t>a) T</w:t>
            </w:r>
            <w:r w:rsidRPr="00FD42F1">
              <w:rPr>
                <w:b/>
                <w:sz w:val="24"/>
                <w:szCs w:val="24"/>
              </w:rPr>
              <w:t>o approve and adopt the minutes of the Allotment Committee held on 6</w:t>
            </w:r>
            <w:r w:rsidRPr="00FD42F1">
              <w:rPr>
                <w:b/>
                <w:sz w:val="24"/>
                <w:szCs w:val="24"/>
                <w:vertAlign w:val="superscript"/>
              </w:rPr>
              <w:t>th</w:t>
            </w:r>
            <w:r w:rsidRPr="00FD42F1">
              <w:rPr>
                <w:b/>
                <w:sz w:val="24"/>
                <w:szCs w:val="24"/>
              </w:rPr>
              <w:t xml:space="preserve"> June 2017</w:t>
            </w:r>
            <w:r>
              <w:rPr>
                <w:b/>
                <w:sz w:val="24"/>
                <w:szCs w:val="24"/>
              </w:rPr>
              <w:t>.</w:t>
            </w:r>
          </w:p>
          <w:p w:rsidR="00FD42F1" w:rsidRPr="00FD42F1" w:rsidRDefault="00FD42F1" w:rsidP="00F775E6">
            <w:pPr>
              <w:tabs>
                <w:tab w:val="left" w:pos="3528"/>
              </w:tabs>
              <w:jc w:val="both"/>
              <w:rPr>
                <w:b/>
                <w:i/>
                <w:sz w:val="24"/>
                <w:szCs w:val="24"/>
              </w:rPr>
            </w:pPr>
            <w:r>
              <w:rPr>
                <w:b/>
                <w:sz w:val="24"/>
                <w:szCs w:val="24"/>
              </w:rPr>
              <w:t>b) O</w:t>
            </w:r>
            <w:r w:rsidRPr="00FD42F1">
              <w:rPr>
                <w:b/>
                <w:sz w:val="24"/>
                <w:szCs w:val="24"/>
              </w:rPr>
              <w:t>ther allotment matters.</w:t>
            </w:r>
          </w:p>
        </w:tc>
        <w:tc>
          <w:tcPr>
            <w:tcW w:w="870" w:type="dxa"/>
            <w:tcBorders>
              <w:top w:val="single" w:sz="4" w:space="0" w:color="auto"/>
              <w:bottom w:val="single" w:sz="4" w:space="0" w:color="auto"/>
            </w:tcBorders>
          </w:tcPr>
          <w:p w:rsidR="00716C69" w:rsidRDefault="008904C1" w:rsidP="00694E1A">
            <w:pPr>
              <w:rPr>
                <w:b/>
                <w:sz w:val="24"/>
                <w:szCs w:val="24"/>
              </w:rPr>
            </w:pPr>
            <w:r>
              <w:rPr>
                <w:b/>
                <w:sz w:val="24"/>
                <w:szCs w:val="24"/>
              </w:rPr>
              <w:t>5</w:t>
            </w:r>
          </w:p>
          <w:p w:rsidR="004244CD" w:rsidRDefault="004244CD" w:rsidP="00694E1A">
            <w:pPr>
              <w:rPr>
                <w:b/>
                <w:sz w:val="24"/>
                <w:szCs w:val="24"/>
              </w:rPr>
            </w:pPr>
          </w:p>
        </w:tc>
      </w:tr>
      <w:tr w:rsidR="00F775E6" w:rsidRPr="000140AC" w:rsidTr="00696427">
        <w:trPr>
          <w:trHeight w:val="675"/>
        </w:trPr>
        <w:tc>
          <w:tcPr>
            <w:tcW w:w="590" w:type="dxa"/>
            <w:tcBorders>
              <w:top w:val="single" w:sz="4" w:space="0" w:color="auto"/>
              <w:bottom w:val="single" w:sz="4" w:space="0" w:color="auto"/>
            </w:tcBorders>
          </w:tcPr>
          <w:p w:rsidR="00F775E6" w:rsidRDefault="00E1582E" w:rsidP="00694E1A">
            <w:pPr>
              <w:rPr>
                <w:b/>
                <w:sz w:val="24"/>
                <w:szCs w:val="24"/>
              </w:rPr>
            </w:pPr>
            <w:r>
              <w:rPr>
                <w:b/>
                <w:sz w:val="24"/>
                <w:szCs w:val="24"/>
              </w:rPr>
              <w:t>16</w:t>
            </w:r>
          </w:p>
        </w:tc>
        <w:tc>
          <w:tcPr>
            <w:tcW w:w="9175" w:type="dxa"/>
            <w:tcBorders>
              <w:top w:val="single" w:sz="4" w:space="0" w:color="auto"/>
              <w:bottom w:val="single" w:sz="4" w:space="0" w:color="auto"/>
            </w:tcBorders>
          </w:tcPr>
          <w:p w:rsidR="00F775E6" w:rsidRDefault="00F775E6" w:rsidP="00F775E6">
            <w:pPr>
              <w:tabs>
                <w:tab w:val="left" w:pos="3528"/>
              </w:tabs>
              <w:jc w:val="both"/>
              <w:rPr>
                <w:b/>
                <w:color w:val="222222"/>
                <w:sz w:val="24"/>
                <w:szCs w:val="24"/>
                <w:shd w:val="clear" w:color="auto" w:fill="FFFFFF"/>
              </w:rPr>
            </w:pPr>
            <w:r w:rsidRPr="00F775E6">
              <w:rPr>
                <w:b/>
                <w:sz w:val="24"/>
                <w:szCs w:val="24"/>
              </w:rPr>
              <w:t>To consider the adoption of</w:t>
            </w:r>
            <w:r>
              <w:rPr>
                <w:b/>
                <w:sz w:val="24"/>
                <w:szCs w:val="24"/>
              </w:rPr>
              <w:t xml:space="preserve"> a</w:t>
            </w:r>
            <w:r w:rsidRPr="00F775E6">
              <w:rPr>
                <w:b/>
                <w:sz w:val="24"/>
                <w:szCs w:val="24"/>
              </w:rPr>
              <w:t xml:space="preserve"> </w:t>
            </w:r>
            <w:r w:rsidRPr="00F775E6">
              <w:rPr>
                <w:b/>
                <w:color w:val="222222"/>
                <w:sz w:val="24"/>
                <w:szCs w:val="24"/>
                <w:shd w:val="clear" w:color="auto" w:fill="FFFFFF"/>
              </w:rPr>
              <w:t>Model Local Resolution Protocol for Community an</w:t>
            </w:r>
            <w:r>
              <w:rPr>
                <w:b/>
                <w:color w:val="222222"/>
                <w:sz w:val="24"/>
                <w:szCs w:val="24"/>
                <w:shd w:val="clear" w:color="auto" w:fill="FFFFFF"/>
              </w:rPr>
              <w:t>d Town Councils drawn up by One Voice Wales.</w:t>
            </w:r>
          </w:p>
          <w:p w:rsidR="00F775E6" w:rsidRPr="00F775E6" w:rsidRDefault="00F775E6" w:rsidP="00F775E6">
            <w:pPr>
              <w:tabs>
                <w:tab w:val="left" w:pos="3528"/>
              </w:tabs>
              <w:jc w:val="both"/>
              <w:rPr>
                <w:b/>
                <w:sz w:val="24"/>
                <w:szCs w:val="24"/>
              </w:rPr>
            </w:pPr>
          </w:p>
        </w:tc>
        <w:tc>
          <w:tcPr>
            <w:tcW w:w="870" w:type="dxa"/>
            <w:tcBorders>
              <w:top w:val="single" w:sz="4" w:space="0" w:color="auto"/>
              <w:bottom w:val="single" w:sz="4" w:space="0" w:color="auto"/>
            </w:tcBorders>
          </w:tcPr>
          <w:p w:rsidR="00F775E6" w:rsidRDefault="00FD42F1" w:rsidP="00F775E6">
            <w:pPr>
              <w:rPr>
                <w:b/>
                <w:sz w:val="24"/>
                <w:szCs w:val="24"/>
              </w:rPr>
            </w:pPr>
            <w:r>
              <w:rPr>
                <w:b/>
                <w:sz w:val="24"/>
                <w:szCs w:val="24"/>
              </w:rPr>
              <w:t>5</w:t>
            </w:r>
          </w:p>
        </w:tc>
      </w:tr>
      <w:tr w:rsidR="00696427" w:rsidRPr="000140AC" w:rsidTr="009B1C3D">
        <w:trPr>
          <w:trHeight w:val="690"/>
        </w:trPr>
        <w:tc>
          <w:tcPr>
            <w:tcW w:w="590" w:type="dxa"/>
            <w:tcBorders>
              <w:top w:val="single" w:sz="4" w:space="0" w:color="auto"/>
              <w:bottom w:val="single" w:sz="4" w:space="0" w:color="000000"/>
            </w:tcBorders>
          </w:tcPr>
          <w:p w:rsidR="00696427" w:rsidRDefault="00E1582E" w:rsidP="00694E1A">
            <w:pPr>
              <w:rPr>
                <w:b/>
                <w:sz w:val="24"/>
                <w:szCs w:val="24"/>
              </w:rPr>
            </w:pPr>
            <w:r>
              <w:rPr>
                <w:b/>
                <w:sz w:val="24"/>
                <w:szCs w:val="24"/>
              </w:rPr>
              <w:t>17</w:t>
            </w:r>
          </w:p>
        </w:tc>
        <w:tc>
          <w:tcPr>
            <w:tcW w:w="9175" w:type="dxa"/>
            <w:tcBorders>
              <w:top w:val="single" w:sz="4" w:space="0" w:color="auto"/>
            </w:tcBorders>
          </w:tcPr>
          <w:p w:rsidR="00696427" w:rsidRPr="00F775E6" w:rsidRDefault="00696427" w:rsidP="00696427">
            <w:pPr>
              <w:tabs>
                <w:tab w:val="left" w:pos="3528"/>
              </w:tabs>
              <w:jc w:val="both"/>
              <w:rPr>
                <w:b/>
                <w:sz w:val="24"/>
                <w:szCs w:val="24"/>
              </w:rPr>
            </w:pPr>
            <w:r>
              <w:rPr>
                <w:b/>
                <w:color w:val="222222"/>
                <w:sz w:val="24"/>
                <w:szCs w:val="24"/>
                <w:shd w:val="clear" w:color="auto" w:fill="FFFFFF"/>
              </w:rPr>
              <w:t>To receive information about a solar farm proposed for the Gwent Levels and to decide on any response by the Council.</w:t>
            </w:r>
          </w:p>
        </w:tc>
        <w:tc>
          <w:tcPr>
            <w:tcW w:w="870" w:type="dxa"/>
            <w:tcBorders>
              <w:top w:val="single" w:sz="4" w:space="0" w:color="auto"/>
            </w:tcBorders>
          </w:tcPr>
          <w:p w:rsidR="00696427" w:rsidRDefault="00696427" w:rsidP="00F775E6">
            <w:pPr>
              <w:rPr>
                <w:b/>
                <w:sz w:val="24"/>
                <w:szCs w:val="24"/>
              </w:rPr>
            </w:pPr>
            <w:r>
              <w:rPr>
                <w:b/>
                <w:sz w:val="24"/>
                <w:szCs w:val="24"/>
              </w:rPr>
              <w:t>15</w:t>
            </w:r>
          </w:p>
        </w:tc>
      </w:tr>
      <w:tr w:rsidR="00694E1A" w:rsidRPr="000140AC" w:rsidTr="009B1C3D">
        <w:trPr>
          <w:trHeight w:val="485"/>
        </w:trPr>
        <w:tc>
          <w:tcPr>
            <w:tcW w:w="590" w:type="dxa"/>
          </w:tcPr>
          <w:p w:rsidR="00694E1A" w:rsidRPr="000B5406" w:rsidRDefault="00694E1A" w:rsidP="00694E1A">
            <w:pPr>
              <w:rPr>
                <w:b/>
                <w:sz w:val="24"/>
                <w:szCs w:val="24"/>
              </w:rPr>
            </w:pPr>
            <w:r w:rsidRPr="000B5406">
              <w:rPr>
                <w:b/>
                <w:sz w:val="24"/>
                <w:szCs w:val="24"/>
              </w:rPr>
              <w:t>1</w:t>
            </w:r>
            <w:r w:rsidR="00E1582E">
              <w:rPr>
                <w:b/>
                <w:sz w:val="24"/>
                <w:szCs w:val="24"/>
              </w:rPr>
              <w:t>8</w:t>
            </w:r>
          </w:p>
        </w:tc>
        <w:tc>
          <w:tcPr>
            <w:tcW w:w="9175" w:type="dxa"/>
            <w:tcBorders>
              <w:top w:val="single" w:sz="4" w:space="0" w:color="000000"/>
            </w:tcBorders>
          </w:tcPr>
          <w:p w:rsidR="00E62913" w:rsidRDefault="00A71F78" w:rsidP="00A71F78">
            <w:pPr>
              <w:rPr>
                <w:b/>
                <w:sz w:val="24"/>
                <w:szCs w:val="24"/>
              </w:rPr>
            </w:pPr>
            <w:r w:rsidRPr="00EB7068">
              <w:rPr>
                <w:b/>
                <w:sz w:val="24"/>
                <w:szCs w:val="24"/>
              </w:rPr>
              <w:t>Correspondence</w:t>
            </w:r>
            <w:bookmarkStart w:id="1" w:name="h.gjdgxs" w:colFirst="0" w:colLast="0"/>
            <w:bookmarkEnd w:id="1"/>
          </w:p>
          <w:p w:rsidR="00504C91" w:rsidRPr="00EB7068" w:rsidRDefault="00504C91" w:rsidP="00953382">
            <w:pPr>
              <w:rPr>
                <w:b/>
                <w:sz w:val="24"/>
                <w:szCs w:val="24"/>
              </w:rPr>
            </w:pPr>
          </w:p>
        </w:tc>
        <w:tc>
          <w:tcPr>
            <w:tcW w:w="870" w:type="dxa"/>
          </w:tcPr>
          <w:p w:rsidR="00694E1A" w:rsidRPr="000B5406" w:rsidRDefault="00067D90" w:rsidP="00694E1A">
            <w:pPr>
              <w:rPr>
                <w:b/>
                <w:sz w:val="24"/>
                <w:szCs w:val="24"/>
              </w:rPr>
            </w:pPr>
            <w:r>
              <w:rPr>
                <w:b/>
                <w:sz w:val="24"/>
                <w:szCs w:val="24"/>
              </w:rPr>
              <w:t>10</w:t>
            </w:r>
          </w:p>
        </w:tc>
      </w:tr>
      <w:tr w:rsidR="00694E1A" w:rsidRPr="000140AC" w:rsidTr="009B1C3D">
        <w:trPr>
          <w:trHeight w:val="1100"/>
        </w:trPr>
        <w:tc>
          <w:tcPr>
            <w:tcW w:w="590" w:type="dxa"/>
          </w:tcPr>
          <w:p w:rsidR="00694E1A" w:rsidRPr="000B5406" w:rsidRDefault="00E1582E" w:rsidP="00694E1A">
            <w:pPr>
              <w:rPr>
                <w:b/>
                <w:sz w:val="24"/>
                <w:szCs w:val="24"/>
              </w:rPr>
            </w:pPr>
            <w:r>
              <w:rPr>
                <w:b/>
                <w:sz w:val="24"/>
                <w:szCs w:val="24"/>
              </w:rPr>
              <w:t>19</w:t>
            </w:r>
          </w:p>
        </w:tc>
        <w:tc>
          <w:tcPr>
            <w:tcW w:w="9175" w:type="dxa"/>
          </w:tcPr>
          <w:p w:rsidR="00694E1A" w:rsidRPr="000B5406" w:rsidRDefault="00694E1A" w:rsidP="00694E1A">
            <w:pPr>
              <w:rPr>
                <w:b/>
                <w:i/>
                <w:sz w:val="24"/>
                <w:szCs w:val="24"/>
              </w:rPr>
            </w:pPr>
            <w:r w:rsidRPr="000B5406">
              <w:rPr>
                <w:b/>
                <w:i/>
                <w:sz w:val="24"/>
                <w:szCs w:val="24"/>
              </w:rPr>
              <w:t>Communication:</w:t>
            </w:r>
          </w:p>
          <w:p w:rsidR="00694E1A" w:rsidRDefault="00D35DC0" w:rsidP="00694E1A">
            <w:pPr>
              <w:rPr>
                <w:b/>
                <w:sz w:val="24"/>
                <w:szCs w:val="24"/>
              </w:rPr>
            </w:pPr>
            <w:r>
              <w:rPr>
                <w:b/>
                <w:sz w:val="24"/>
                <w:szCs w:val="24"/>
              </w:rPr>
              <w:t>a</w:t>
            </w:r>
            <w:r w:rsidR="008022F0" w:rsidRPr="000B5406">
              <w:rPr>
                <w:b/>
                <w:sz w:val="24"/>
                <w:szCs w:val="24"/>
              </w:rPr>
              <w:t xml:space="preserve">) </w:t>
            </w:r>
            <w:r w:rsidR="00694E1A" w:rsidRPr="000B5406">
              <w:rPr>
                <w:b/>
                <w:sz w:val="24"/>
                <w:szCs w:val="24"/>
              </w:rPr>
              <w:t xml:space="preserve">To agree items to be included in the monthly communication to residents in the Marshfield Mail and any posts required to the Community Council website. </w:t>
            </w:r>
          </w:p>
          <w:p w:rsidR="00CC2199" w:rsidRPr="000B5406" w:rsidRDefault="00CC2199" w:rsidP="00694E1A">
            <w:pPr>
              <w:rPr>
                <w:b/>
                <w:sz w:val="24"/>
                <w:szCs w:val="24"/>
              </w:rPr>
            </w:pPr>
          </w:p>
        </w:tc>
        <w:tc>
          <w:tcPr>
            <w:tcW w:w="870" w:type="dxa"/>
          </w:tcPr>
          <w:p w:rsidR="00694E1A" w:rsidRPr="000B5406" w:rsidRDefault="00694E1A" w:rsidP="00694E1A">
            <w:pPr>
              <w:jc w:val="center"/>
              <w:rPr>
                <w:b/>
                <w:sz w:val="24"/>
                <w:szCs w:val="24"/>
              </w:rPr>
            </w:pPr>
          </w:p>
          <w:p w:rsidR="00694E1A" w:rsidRPr="000B5406" w:rsidRDefault="00694E1A" w:rsidP="00694E1A">
            <w:pPr>
              <w:jc w:val="center"/>
              <w:rPr>
                <w:b/>
                <w:sz w:val="24"/>
                <w:szCs w:val="24"/>
              </w:rPr>
            </w:pPr>
          </w:p>
          <w:p w:rsidR="00694E1A" w:rsidRPr="000B5406" w:rsidRDefault="00243510" w:rsidP="00694E1A">
            <w:pPr>
              <w:rPr>
                <w:b/>
                <w:sz w:val="24"/>
                <w:szCs w:val="24"/>
              </w:rPr>
            </w:pPr>
            <w:r>
              <w:rPr>
                <w:b/>
                <w:sz w:val="24"/>
                <w:szCs w:val="24"/>
              </w:rPr>
              <w:t xml:space="preserve"> </w:t>
            </w:r>
            <w:r w:rsidR="00067D90">
              <w:rPr>
                <w:b/>
                <w:sz w:val="24"/>
                <w:szCs w:val="24"/>
              </w:rPr>
              <w:t>5</w:t>
            </w:r>
          </w:p>
        </w:tc>
      </w:tr>
      <w:tr w:rsidR="00694E1A" w:rsidRPr="000140AC" w:rsidTr="00CC366E">
        <w:trPr>
          <w:trHeight w:val="422"/>
        </w:trPr>
        <w:tc>
          <w:tcPr>
            <w:tcW w:w="590" w:type="dxa"/>
          </w:tcPr>
          <w:p w:rsidR="00694E1A" w:rsidRPr="000B5406" w:rsidRDefault="00FD42F1" w:rsidP="00694E1A">
            <w:pPr>
              <w:rPr>
                <w:b/>
                <w:sz w:val="24"/>
                <w:szCs w:val="24"/>
              </w:rPr>
            </w:pPr>
            <w:r>
              <w:rPr>
                <w:b/>
                <w:sz w:val="24"/>
                <w:szCs w:val="24"/>
              </w:rPr>
              <w:t>20</w:t>
            </w:r>
          </w:p>
        </w:tc>
        <w:tc>
          <w:tcPr>
            <w:tcW w:w="9175" w:type="dxa"/>
          </w:tcPr>
          <w:p w:rsidR="00694E1A" w:rsidRPr="000B5406" w:rsidRDefault="0010445B" w:rsidP="00CC366E">
            <w:pPr>
              <w:tabs>
                <w:tab w:val="left" w:pos="2557"/>
              </w:tabs>
              <w:rPr>
                <w:b/>
                <w:sz w:val="24"/>
                <w:szCs w:val="24"/>
              </w:rPr>
            </w:pPr>
            <w:r>
              <w:rPr>
                <w:b/>
                <w:sz w:val="24"/>
                <w:szCs w:val="24"/>
              </w:rPr>
              <w:t>Any other business</w:t>
            </w:r>
          </w:p>
        </w:tc>
        <w:tc>
          <w:tcPr>
            <w:tcW w:w="870" w:type="dxa"/>
          </w:tcPr>
          <w:p w:rsidR="00694E1A" w:rsidRPr="000B5406" w:rsidRDefault="00694E1A" w:rsidP="00694E1A">
            <w:pPr>
              <w:rPr>
                <w:b/>
                <w:sz w:val="24"/>
                <w:szCs w:val="24"/>
              </w:rPr>
            </w:pPr>
            <w:r w:rsidRPr="000B5406">
              <w:rPr>
                <w:b/>
                <w:sz w:val="24"/>
                <w:szCs w:val="24"/>
              </w:rPr>
              <w:t>10</w:t>
            </w:r>
          </w:p>
        </w:tc>
      </w:tr>
      <w:tr w:rsidR="00694E1A" w:rsidRPr="000140AC" w:rsidTr="00F775E6">
        <w:trPr>
          <w:trHeight w:val="917"/>
        </w:trPr>
        <w:tc>
          <w:tcPr>
            <w:tcW w:w="10635" w:type="dxa"/>
            <w:gridSpan w:val="3"/>
            <w:shd w:val="clear" w:color="auto" w:fill="DDD9C3"/>
          </w:tcPr>
          <w:p w:rsidR="004244CD" w:rsidRPr="000B5406" w:rsidRDefault="00ED3E39" w:rsidP="0072465C">
            <w:pPr>
              <w:tabs>
                <w:tab w:val="left" w:pos="7755"/>
              </w:tabs>
              <w:rPr>
                <w:b/>
                <w:sz w:val="24"/>
                <w:szCs w:val="24"/>
              </w:rPr>
            </w:pPr>
            <w:r w:rsidRPr="000B5406">
              <w:rPr>
                <w:b/>
                <w:sz w:val="24"/>
                <w:szCs w:val="24"/>
              </w:rPr>
              <w:t xml:space="preserve">The next </w:t>
            </w:r>
            <w:r w:rsidR="0072465C">
              <w:rPr>
                <w:b/>
                <w:sz w:val="24"/>
                <w:szCs w:val="24"/>
              </w:rPr>
              <w:t>mee</w:t>
            </w:r>
            <w:r w:rsidR="00F775E6">
              <w:rPr>
                <w:b/>
                <w:sz w:val="24"/>
                <w:szCs w:val="24"/>
              </w:rPr>
              <w:t>ting will be the Monthly Council meeting on Tuesday 11</w:t>
            </w:r>
            <w:r w:rsidR="00F775E6" w:rsidRPr="00F775E6">
              <w:rPr>
                <w:b/>
                <w:sz w:val="24"/>
                <w:szCs w:val="24"/>
                <w:vertAlign w:val="superscript"/>
              </w:rPr>
              <w:t>th</w:t>
            </w:r>
            <w:r w:rsidR="00F775E6">
              <w:rPr>
                <w:b/>
                <w:sz w:val="24"/>
                <w:szCs w:val="24"/>
              </w:rPr>
              <w:t xml:space="preserve"> July </w:t>
            </w:r>
            <w:r w:rsidR="00CC366E">
              <w:rPr>
                <w:b/>
                <w:sz w:val="24"/>
                <w:szCs w:val="24"/>
              </w:rPr>
              <w:t>2017</w:t>
            </w:r>
          </w:p>
        </w:tc>
      </w:tr>
      <w:tr w:rsidR="00CC366E" w:rsidRPr="000140AC" w:rsidTr="00CC366E">
        <w:trPr>
          <w:trHeight w:val="80"/>
        </w:trPr>
        <w:tc>
          <w:tcPr>
            <w:tcW w:w="10635" w:type="dxa"/>
            <w:gridSpan w:val="3"/>
            <w:shd w:val="clear" w:color="auto" w:fill="DDD9C3"/>
          </w:tcPr>
          <w:p w:rsidR="00CC366E" w:rsidRPr="000B5406" w:rsidRDefault="00CC366E" w:rsidP="0072465C">
            <w:pPr>
              <w:tabs>
                <w:tab w:val="left" w:pos="7755"/>
              </w:tabs>
              <w:rPr>
                <w:b/>
                <w:sz w:val="24"/>
                <w:szCs w:val="24"/>
              </w:rPr>
            </w:pPr>
          </w:p>
        </w:tc>
      </w:tr>
    </w:tbl>
    <w:p w:rsidR="00955FE6" w:rsidRPr="00C61164" w:rsidRDefault="00955FE6" w:rsidP="00C61164">
      <w:pPr>
        <w:tabs>
          <w:tab w:val="left" w:pos="8880"/>
        </w:tabs>
      </w:pPr>
    </w:p>
    <w:sectPr w:rsidR="00955FE6" w:rsidRPr="00C61164">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07" w:rsidRDefault="00573C07">
      <w:r>
        <w:separator/>
      </w:r>
    </w:p>
  </w:endnote>
  <w:endnote w:type="continuationSeparator" w:id="0">
    <w:p w:rsidR="00573C07" w:rsidRDefault="0057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4BD" w:rsidRDefault="008904C1" w:rsidP="008904C1">
    <w:pPr>
      <w:pStyle w:val="Footer"/>
    </w:pPr>
    <w:r>
      <w:t>Agenda – Council Meeting 13</w:t>
    </w:r>
    <w:r w:rsidRPr="008904C1">
      <w:rPr>
        <w:vertAlign w:val="superscript"/>
      </w:rPr>
      <w:t>th</w:t>
    </w:r>
    <w:r>
      <w:t xml:space="preserve"> 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07" w:rsidRDefault="00573C07">
      <w:r>
        <w:separator/>
      </w:r>
    </w:p>
  </w:footnote>
  <w:footnote w:type="continuationSeparator" w:id="0">
    <w:p w:rsidR="00573C07" w:rsidRDefault="0057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5"/>
  </w:num>
  <w:num w:numId="5">
    <w:abstractNumId w:val="14"/>
  </w:num>
  <w:num w:numId="6">
    <w:abstractNumId w:val="12"/>
  </w:num>
  <w:num w:numId="7">
    <w:abstractNumId w:val="0"/>
  </w:num>
  <w:num w:numId="8">
    <w:abstractNumId w:val="13"/>
  </w:num>
  <w:num w:numId="9">
    <w:abstractNumId w:val="4"/>
  </w:num>
  <w:num w:numId="10">
    <w:abstractNumId w:val="1"/>
  </w:num>
  <w:num w:numId="11">
    <w:abstractNumId w:val="3"/>
  </w:num>
  <w:num w:numId="12">
    <w:abstractNumId w:val="2"/>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E6"/>
    <w:rsid w:val="000076CD"/>
    <w:rsid w:val="000140AC"/>
    <w:rsid w:val="0001671A"/>
    <w:rsid w:val="00031D15"/>
    <w:rsid w:val="00037272"/>
    <w:rsid w:val="000459FA"/>
    <w:rsid w:val="00060312"/>
    <w:rsid w:val="00067D90"/>
    <w:rsid w:val="00071EBD"/>
    <w:rsid w:val="000755BD"/>
    <w:rsid w:val="000A26D9"/>
    <w:rsid w:val="000A55F0"/>
    <w:rsid w:val="000B5406"/>
    <w:rsid w:val="0010445B"/>
    <w:rsid w:val="0010605E"/>
    <w:rsid w:val="00106E7A"/>
    <w:rsid w:val="001125CB"/>
    <w:rsid w:val="00112905"/>
    <w:rsid w:val="001157A7"/>
    <w:rsid w:val="00122C80"/>
    <w:rsid w:val="001249C3"/>
    <w:rsid w:val="00164355"/>
    <w:rsid w:val="00174585"/>
    <w:rsid w:val="001B0FF5"/>
    <w:rsid w:val="001B7473"/>
    <w:rsid w:val="001C402B"/>
    <w:rsid w:val="001C5661"/>
    <w:rsid w:val="001D03FE"/>
    <w:rsid w:val="001E327A"/>
    <w:rsid w:val="00200A78"/>
    <w:rsid w:val="002242E3"/>
    <w:rsid w:val="00226859"/>
    <w:rsid w:val="00234A28"/>
    <w:rsid w:val="00243510"/>
    <w:rsid w:val="00256C72"/>
    <w:rsid w:val="0026312C"/>
    <w:rsid w:val="002674A8"/>
    <w:rsid w:val="002818B9"/>
    <w:rsid w:val="00285C40"/>
    <w:rsid w:val="002A475E"/>
    <w:rsid w:val="002B7884"/>
    <w:rsid w:val="002F0D64"/>
    <w:rsid w:val="002F710C"/>
    <w:rsid w:val="003049C2"/>
    <w:rsid w:val="00320CE8"/>
    <w:rsid w:val="00323D98"/>
    <w:rsid w:val="0032577E"/>
    <w:rsid w:val="003277FE"/>
    <w:rsid w:val="00336285"/>
    <w:rsid w:val="003366C0"/>
    <w:rsid w:val="003558B0"/>
    <w:rsid w:val="00374425"/>
    <w:rsid w:val="00383A52"/>
    <w:rsid w:val="00386766"/>
    <w:rsid w:val="003B6725"/>
    <w:rsid w:val="003C500D"/>
    <w:rsid w:val="003F41A6"/>
    <w:rsid w:val="004244CD"/>
    <w:rsid w:val="0045322B"/>
    <w:rsid w:val="004742E7"/>
    <w:rsid w:val="00497804"/>
    <w:rsid w:val="004A61D2"/>
    <w:rsid w:val="004E5A20"/>
    <w:rsid w:val="004F4AFE"/>
    <w:rsid w:val="00504C91"/>
    <w:rsid w:val="005123A7"/>
    <w:rsid w:val="00520CCF"/>
    <w:rsid w:val="00536066"/>
    <w:rsid w:val="00536860"/>
    <w:rsid w:val="00541ECF"/>
    <w:rsid w:val="00545799"/>
    <w:rsid w:val="00554EB4"/>
    <w:rsid w:val="00573C07"/>
    <w:rsid w:val="00594A61"/>
    <w:rsid w:val="005956AB"/>
    <w:rsid w:val="005958AF"/>
    <w:rsid w:val="005A7022"/>
    <w:rsid w:val="005C505F"/>
    <w:rsid w:val="005C6484"/>
    <w:rsid w:val="005D4630"/>
    <w:rsid w:val="005D4CA2"/>
    <w:rsid w:val="005D4DB2"/>
    <w:rsid w:val="005E41D3"/>
    <w:rsid w:val="00604DC9"/>
    <w:rsid w:val="00637D1A"/>
    <w:rsid w:val="006421A7"/>
    <w:rsid w:val="00672257"/>
    <w:rsid w:val="00682A8E"/>
    <w:rsid w:val="00694E1A"/>
    <w:rsid w:val="00696427"/>
    <w:rsid w:val="006A2A28"/>
    <w:rsid w:val="006A5A73"/>
    <w:rsid w:val="006B18A9"/>
    <w:rsid w:val="006B5F5F"/>
    <w:rsid w:val="006C38B0"/>
    <w:rsid w:val="006D014E"/>
    <w:rsid w:val="006E2417"/>
    <w:rsid w:val="006F57EA"/>
    <w:rsid w:val="006F60B1"/>
    <w:rsid w:val="00711F4F"/>
    <w:rsid w:val="00716C69"/>
    <w:rsid w:val="0072465C"/>
    <w:rsid w:val="007325DE"/>
    <w:rsid w:val="00740B5A"/>
    <w:rsid w:val="00741958"/>
    <w:rsid w:val="00742AEF"/>
    <w:rsid w:val="00750468"/>
    <w:rsid w:val="0076204F"/>
    <w:rsid w:val="00767740"/>
    <w:rsid w:val="00770126"/>
    <w:rsid w:val="007746C2"/>
    <w:rsid w:val="00791504"/>
    <w:rsid w:val="007960D4"/>
    <w:rsid w:val="007A4D0D"/>
    <w:rsid w:val="007D03A1"/>
    <w:rsid w:val="007D155E"/>
    <w:rsid w:val="008022F0"/>
    <w:rsid w:val="00812055"/>
    <w:rsid w:val="00812B08"/>
    <w:rsid w:val="008251CA"/>
    <w:rsid w:val="008344BD"/>
    <w:rsid w:val="00834AAB"/>
    <w:rsid w:val="0083589C"/>
    <w:rsid w:val="00841BC9"/>
    <w:rsid w:val="00843CCF"/>
    <w:rsid w:val="00862C1F"/>
    <w:rsid w:val="0087348A"/>
    <w:rsid w:val="008904C1"/>
    <w:rsid w:val="00891574"/>
    <w:rsid w:val="008A1DE9"/>
    <w:rsid w:val="008C5574"/>
    <w:rsid w:val="008C77D3"/>
    <w:rsid w:val="008E06F7"/>
    <w:rsid w:val="008F5F61"/>
    <w:rsid w:val="0090408A"/>
    <w:rsid w:val="00910F93"/>
    <w:rsid w:val="00935B73"/>
    <w:rsid w:val="00951887"/>
    <w:rsid w:val="00953382"/>
    <w:rsid w:val="00955FE6"/>
    <w:rsid w:val="009620D5"/>
    <w:rsid w:val="009673C6"/>
    <w:rsid w:val="00970D4B"/>
    <w:rsid w:val="00973776"/>
    <w:rsid w:val="009B1C3D"/>
    <w:rsid w:val="009C1503"/>
    <w:rsid w:val="009E0428"/>
    <w:rsid w:val="009E171E"/>
    <w:rsid w:val="00A16194"/>
    <w:rsid w:val="00A21BC4"/>
    <w:rsid w:val="00A3055E"/>
    <w:rsid w:val="00A321D0"/>
    <w:rsid w:val="00A37F62"/>
    <w:rsid w:val="00A4551D"/>
    <w:rsid w:val="00A46D28"/>
    <w:rsid w:val="00A56583"/>
    <w:rsid w:val="00A60549"/>
    <w:rsid w:val="00A71F78"/>
    <w:rsid w:val="00AD6BF1"/>
    <w:rsid w:val="00B05256"/>
    <w:rsid w:val="00B05AD7"/>
    <w:rsid w:val="00B36095"/>
    <w:rsid w:val="00B6074F"/>
    <w:rsid w:val="00B82CA1"/>
    <w:rsid w:val="00B863FA"/>
    <w:rsid w:val="00B94F88"/>
    <w:rsid w:val="00BB1764"/>
    <w:rsid w:val="00BE753A"/>
    <w:rsid w:val="00C03F32"/>
    <w:rsid w:val="00C06964"/>
    <w:rsid w:val="00C12E95"/>
    <w:rsid w:val="00C1457C"/>
    <w:rsid w:val="00C36544"/>
    <w:rsid w:val="00C42F99"/>
    <w:rsid w:val="00C61164"/>
    <w:rsid w:val="00C72135"/>
    <w:rsid w:val="00C80C7B"/>
    <w:rsid w:val="00C81B46"/>
    <w:rsid w:val="00C824BC"/>
    <w:rsid w:val="00C85C28"/>
    <w:rsid w:val="00CC2199"/>
    <w:rsid w:val="00CC366E"/>
    <w:rsid w:val="00CD32F5"/>
    <w:rsid w:val="00D10EC2"/>
    <w:rsid w:val="00D35DC0"/>
    <w:rsid w:val="00D83909"/>
    <w:rsid w:val="00D95E0D"/>
    <w:rsid w:val="00DC5229"/>
    <w:rsid w:val="00DC5845"/>
    <w:rsid w:val="00DC5EC4"/>
    <w:rsid w:val="00DE0DEB"/>
    <w:rsid w:val="00DF5886"/>
    <w:rsid w:val="00DF593B"/>
    <w:rsid w:val="00E041BC"/>
    <w:rsid w:val="00E13A14"/>
    <w:rsid w:val="00E1582E"/>
    <w:rsid w:val="00E34BF2"/>
    <w:rsid w:val="00E43C49"/>
    <w:rsid w:val="00E441F6"/>
    <w:rsid w:val="00E51729"/>
    <w:rsid w:val="00E62913"/>
    <w:rsid w:val="00E74AD7"/>
    <w:rsid w:val="00E80016"/>
    <w:rsid w:val="00E81B69"/>
    <w:rsid w:val="00E84C64"/>
    <w:rsid w:val="00E85E95"/>
    <w:rsid w:val="00EB20B0"/>
    <w:rsid w:val="00EB6EBD"/>
    <w:rsid w:val="00EB7068"/>
    <w:rsid w:val="00ED3E39"/>
    <w:rsid w:val="00F45C31"/>
    <w:rsid w:val="00F50B44"/>
    <w:rsid w:val="00F65010"/>
    <w:rsid w:val="00F65B2F"/>
    <w:rsid w:val="00F775E6"/>
    <w:rsid w:val="00F85630"/>
    <w:rsid w:val="00F9449E"/>
    <w:rsid w:val="00F97E91"/>
    <w:rsid w:val="00FA7757"/>
    <w:rsid w:val="00FB1DCB"/>
    <w:rsid w:val="00FC2BB3"/>
    <w:rsid w:val="00FD2954"/>
    <w:rsid w:val="00FD42F1"/>
    <w:rsid w:val="00FF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B641"/>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34"/>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fieldcommunitycounc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shfieldcommunitycouncil@gmail.com" TargetMode="External"/><Relationship Id="rId4" Type="http://schemas.openxmlformats.org/officeDocument/2006/relationships/webSettings" Target="webSettings.xml"/><Relationship Id="rId9"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13</cp:revision>
  <cp:lastPrinted>2016-12-05T17:49:00Z</cp:lastPrinted>
  <dcterms:created xsi:type="dcterms:W3CDTF">2017-05-20T11:06:00Z</dcterms:created>
  <dcterms:modified xsi:type="dcterms:W3CDTF">2017-06-06T09:44:00Z</dcterms:modified>
</cp:coreProperties>
</file>