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260E94" w14:textId="0AB83136" w:rsidR="00DC5229" w:rsidRDefault="00DC5229">
      <w:pPr>
        <w:rPr>
          <w:b/>
          <w:sz w:val="24"/>
          <w:szCs w:val="24"/>
        </w:rPr>
      </w:pPr>
    </w:p>
    <w:p w14:paraId="7109EC73" w14:textId="77777777" w:rsidR="00F9449E" w:rsidRDefault="00F9449E">
      <w:pPr>
        <w:rPr>
          <w:b/>
          <w:sz w:val="24"/>
          <w:szCs w:val="24"/>
        </w:rPr>
      </w:pPr>
    </w:p>
    <w:p w14:paraId="24C0E9D2" w14:textId="77777777" w:rsidR="00955FE6" w:rsidRDefault="00741958">
      <w:r>
        <w:rPr>
          <w:b/>
          <w:sz w:val="24"/>
          <w:szCs w:val="24"/>
        </w:rPr>
        <w:t xml:space="preserve">                                                           </w:t>
      </w:r>
      <w:r>
        <w:rPr>
          <w:noProof/>
        </w:rPr>
        <w:drawing>
          <wp:inline distT="0" distB="0" distL="0" distR="0" wp14:anchorId="36AEE2EF" wp14:editId="6E44AC62">
            <wp:extent cx="1460245" cy="965891"/>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460245" cy="965891"/>
                    </a:xfrm>
                    <a:prstGeom prst="rect">
                      <a:avLst/>
                    </a:prstGeom>
                    <a:ln/>
                  </pic:spPr>
                </pic:pic>
              </a:graphicData>
            </a:graphic>
          </wp:inline>
        </w:drawing>
      </w:r>
    </w:p>
    <w:p w14:paraId="17D6E273" w14:textId="77777777" w:rsidR="00955FE6" w:rsidRDefault="00741958">
      <w:r>
        <w:rPr>
          <w:b/>
          <w:i/>
          <w:sz w:val="24"/>
          <w:szCs w:val="24"/>
        </w:rPr>
        <w:t xml:space="preserve">                                Serving the Communities of Castleton and Marshfield</w:t>
      </w:r>
    </w:p>
    <w:p w14:paraId="29BA225B" w14:textId="0348F802" w:rsidR="00955FE6" w:rsidRDefault="00741958">
      <w:pPr>
        <w:ind w:left="2160" w:firstLine="720"/>
      </w:pPr>
      <w:r>
        <w:rPr>
          <w:i/>
        </w:rPr>
        <w:t xml:space="preserve">            </w:t>
      </w:r>
      <w:r>
        <w:rPr>
          <w:i/>
          <w:sz w:val="24"/>
          <w:szCs w:val="24"/>
        </w:rPr>
        <w:t>Chair</w:t>
      </w:r>
      <w:r w:rsidR="007C7CA3">
        <w:rPr>
          <w:i/>
          <w:sz w:val="24"/>
          <w:szCs w:val="24"/>
        </w:rPr>
        <w:t>man</w:t>
      </w:r>
      <w:r>
        <w:rPr>
          <w:i/>
          <w:sz w:val="24"/>
          <w:szCs w:val="24"/>
        </w:rPr>
        <w:t xml:space="preserve">: </w:t>
      </w:r>
      <w:r w:rsidR="00935B73">
        <w:rPr>
          <w:sz w:val="24"/>
          <w:szCs w:val="24"/>
        </w:rPr>
        <w:t>M</w:t>
      </w:r>
      <w:r w:rsidR="00CB2CE1">
        <w:rPr>
          <w:sz w:val="24"/>
          <w:szCs w:val="24"/>
        </w:rPr>
        <w:t>rs Catherine Grady</w:t>
      </w:r>
    </w:p>
    <w:p w14:paraId="64C4C8F6" w14:textId="77777777" w:rsidR="00955FE6" w:rsidRDefault="00741958">
      <w:r>
        <w:rPr>
          <w:sz w:val="40"/>
          <w:szCs w:val="40"/>
        </w:rPr>
        <w:t xml:space="preserve">      </w:t>
      </w:r>
      <w:r>
        <w:rPr>
          <w:i/>
          <w:sz w:val="24"/>
          <w:szCs w:val="24"/>
        </w:rPr>
        <w:t xml:space="preserve">Clerk: </w:t>
      </w:r>
      <w:r>
        <w:rPr>
          <w:sz w:val="24"/>
          <w:szCs w:val="24"/>
        </w:rPr>
        <w:t>Mr G C Thomas  4 Kenilworth Road Newport South Wales NP19 8JQ</w:t>
      </w:r>
    </w:p>
    <w:p w14:paraId="6C5E5F47" w14:textId="77777777" w:rsidR="00955FE6" w:rsidRDefault="00741958">
      <w:pPr>
        <w:ind w:firstLine="2160"/>
      </w:pPr>
      <w:r>
        <w:rPr>
          <w:sz w:val="24"/>
          <w:szCs w:val="24"/>
        </w:rPr>
        <w:t xml:space="preserve">           </w:t>
      </w:r>
      <w:r>
        <w:rPr>
          <w:i/>
          <w:sz w:val="24"/>
          <w:szCs w:val="24"/>
        </w:rPr>
        <w:t xml:space="preserve">              Tel: </w:t>
      </w:r>
      <w:r>
        <w:rPr>
          <w:sz w:val="24"/>
          <w:szCs w:val="24"/>
        </w:rPr>
        <w:t>01633 664285</w:t>
      </w:r>
    </w:p>
    <w:p w14:paraId="7B7A25CB" w14:textId="77777777" w:rsidR="00955FE6" w:rsidRDefault="00741958">
      <w:r>
        <w:rPr>
          <w:sz w:val="24"/>
          <w:szCs w:val="24"/>
        </w:rPr>
        <w:tab/>
        <w:t xml:space="preserve">                        e-mail:</w:t>
      </w:r>
      <w:hyperlink r:id="rId9">
        <w:r>
          <w:rPr>
            <w:color w:val="0000FF"/>
            <w:sz w:val="24"/>
            <w:szCs w:val="24"/>
            <w:u w:val="single"/>
          </w:rPr>
          <w:t>marshfieldcommunitycouncil@gmail.com</w:t>
        </w:r>
      </w:hyperlink>
      <w:hyperlink r:id="rId10"/>
    </w:p>
    <w:p w14:paraId="5F7069AB" w14:textId="15A0F618" w:rsidR="00955FE6" w:rsidRDefault="00955FE6"/>
    <w:p w14:paraId="5B0DB62F" w14:textId="3812FD25" w:rsidR="00FA4FB6" w:rsidRDefault="00FA4FB6"/>
    <w:p w14:paraId="7FB422C7" w14:textId="77777777" w:rsidR="00FA4FB6" w:rsidRDefault="00FA4FB6" w:rsidP="00FA4FB6">
      <w:r>
        <w:rPr>
          <w:sz w:val="24"/>
          <w:szCs w:val="24"/>
        </w:rPr>
        <w:t>Dear Councillor</w:t>
      </w:r>
    </w:p>
    <w:p w14:paraId="3CA730C4" w14:textId="77777777" w:rsidR="00FA4FB6" w:rsidRDefault="00FA4FB6" w:rsidP="00FA4FB6"/>
    <w:p w14:paraId="7506AE6F" w14:textId="2181F048" w:rsidR="00FA4FB6" w:rsidRDefault="00FA4FB6" w:rsidP="00FA4FB6">
      <w:r>
        <w:rPr>
          <w:sz w:val="24"/>
          <w:szCs w:val="24"/>
        </w:rPr>
        <w:t xml:space="preserve">The next meeting of Marshfield Community Council will be held at the Village Hall, Wellfield Road, Marshfield </w:t>
      </w:r>
      <w:r>
        <w:rPr>
          <w:b/>
          <w:sz w:val="24"/>
          <w:szCs w:val="24"/>
        </w:rPr>
        <w:t>on</w:t>
      </w:r>
      <w:r>
        <w:rPr>
          <w:b/>
          <w:sz w:val="24"/>
          <w:szCs w:val="24"/>
          <w:u w:val="single"/>
        </w:rPr>
        <w:t xml:space="preserve"> TUESDAY </w:t>
      </w:r>
      <w:r w:rsidR="006337BA">
        <w:rPr>
          <w:b/>
          <w:sz w:val="24"/>
          <w:szCs w:val="24"/>
          <w:u w:val="single"/>
        </w:rPr>
        <w:t>1</w:t>
      </w:r>
      <w:r w:rsidR="00DA78AA">
        <w:rPr>
          <w:b/>
          <w:sz w:val="24"/>
          <w:szCs w:val="24"/>
          <w:u w:val="single"/>
        </w:rPr>
        <w:t>4</w:t>
      </w:r>
      <w:r w:rsidR="00804D6F" w:rsidRPr="00804D6F">
        <w:rPr>
          <w:b/>
          <w:sz w:val="24"/>
          <w:szCs w:val="24"/>
          <w:u w:val="single"/>
          <w:vertAlign w:val="superscript"/>
        </w:rPr>
        <w:t>th</w:t>
      </w:r>
      <w:r w:rsidR="00804D6F">
        <w:rPr>
          <w:b/>
          <w:sz w:val="24"/>
          <w:szCs w:val="24"/>
          <w:u w:val="single"/>
        </w:rPr>
        <w:t xml:space="preserve"> May </w:t>
      </w:r>
      <w:r>
        <w:rPr>
          <w:b/>
          <w:sz w:val="24"/>
          <w:szCs w:val="24"/>
          <w:u w:val="single"/>
        </w:rPr>
        <w:t>201</w:t>
      </w:r>
      <w:r w:rsidR="007C7CA3">
        <w:rPr>
          <w:b/>
          <w:sz w:val="24"/>
          <w:szCs w:val="24"/>
          <w:u w:val="single"/>
        </w:rPr>
        <w:t>9</w:t>
      </w:r>
      <w:r>
        <w:rPr>
          <w:sz w:val="24"/>
          <w:szCs w:val="24"/>
        </w:rPr>
        <w:t xml:space="preserve"> commencing at </w:t>
      </w:r>
      <w:r>
        <w:rPr>
          <w:b/>
          <w:sz w:val="24"/>
          <w:szCs w:val="24"/>
          <w:u w:val="single"/>
        </w:rPr>
        <w:t>7:30p.m.</w:t>
      </w:r>
    </w:p>
    <w:p w14:paraId="1C5ED35C" w14:textId="77777777" w:rsidR="00FA4FB6" w:rsidRDefault="00FA4FB6" w:rsidP="00FA4FB6"/>
    <w:p w14:paraId="7CDF2DC9" w14:textId="77777777" w:rsidR="00FA4FB6" w:rsidRDefault="00FA4FB6" w:rsidP="00FA4FB6">
      <w:pPr>
        <w:pStyle w:val="Heading2"/>
        <w:numPr>
          <w:ilvl w:val="1"/>
          <w:numId w:val="21"/>
        </w:numPr>
        <w:rPr>
          <w:sz w:val="20"/>
          <w:szCs w:val="20"/>
        </w:rPr>
      </w:pPr>
      <w:r>
        <w:rPr>
          <w:sz w:val="20"/>
          <w:szCs w:val="20"/>
        </w:rPr>
        <w:t>Yours sincerely</w:t>
      </w:r>
    </w:p>
    <w:p w14:paraId="18EC6F29" w14:textId="77777777" w:rsidR="00FA4FB6" w:rsidRDefault="00FA4FB6" w:rsidP="00FA4FB6">
      <w:r>
        <w:t>G C Thomas</w:t>
      </w:r>
    </w:p>
    <w:p w14:paraId="4171242D" w14:textId="77777777" w:rsidR="00FA4FB6" w:rsidRDefault="00FA4FB6" w:rsidP="00FA4FB6">
      <w:r>
        <w:t>Clerk</w:t>
      </w:r>
    </w:p>
    <w:p w14:paraId="212E07F6" w14:textId="77AC5775" w:rsidR="00FA4FB6" w:rsidRDefault="00FA4FB6" w:rsidP="00FA4FB6">
      <w:pPr>
        <w:rPr>
          <w:b/>
          <w:sz w:val="24"/>
          <w:szCs w:val="24"/>
        </w:rPr>
      </w:pPr>
    </w:p>
    <w:p w14:paraId="7DAA3619" w14:textId="05EA4D8E" w:rsidR="00804D6F" w:rsidRDefault="00804D6F" w:rsidP="00FA4FB6">
      <w:pPr>
        <w:rPr>
          <w:b/>
          <w:sz w:val="24"/>
          <w:szCs w:val="24"/>
        </w:rPr>
      </w:pPr>
    </w:p>
    <w:p w14:paraId="3E760C71" w14:textId="77777777" w:rsidR="00804D6F" w:rsidRDefault="00804D6F" w:rsidP="00804D6F">
      <w:pPr>
        <w:rPr>
          <w:b/>
          <w:sz w:val="24"/>
        </w:rPr>
      </w:pPr>
      <w:r>
        <w:rPr>
          <w:b/>
          <w:sz w:val="24"/>
        </w:rPr>
        <w:t>AGENDA – ANNUAL MEETING</w:t>
      </w:r>
    </w:p>
    <w:tbl>
      <w:tblPr>
        <w:tblpPr w:leftFromText="180" w:rightFromText="180" w:vertAnchor="text" w:horzAnchor="margin" w:tblpY="195"/>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9629"/>
      </w:tblGrid>
      <w:tr w:rsidR="00804D6F" w14:paraId="0C4B4B18" w14:textId="77777777" w:rsidTr="00804D6F">
        <w:trPr>
          <w:trHeight w:val="244"/>
        </w:trPr>
        <w:tc>
          <w:tcPr>
            <w:tcW w:w="781" w:type="dxa"/>
            <w:tcBorders>
              <w:top w:val="single" w:sz="4" w:space="0" w:color="auto"/>
              <w:left w:val="single" w:sz="4" w:space="0" w:color="auto"/>
              <w:bottom w:val="single" w:sz="4" w:space="0" w:color="auto"/>
              <w:right w:val="single" w:sz="4" w:space="0" w:color="auto"/>
            </w:tcBorders>
            <w:shd w:val="clear" w:color="auto" w:fill="D9D9D9"/>
            <w:hideMark/>
          </w:tcPr>
          <w:p w14:paraId="51C82411" w14:textId="77777777" w:rsidR="00804D6F" w:rsidRDefault="00804D6F">
            <w:pPr>
              <w:rPr>
                <w:rFonts w:ascii="Arial Narrow" w:hAnsi="Arial Narrow"/>
                <w:b/>
                <w:sz w:val="16"/>
                <w:szCs w:val="16"/>
                <w:lang w:val="en-US"/>
              </w:rPr>
            </w:pPr>
            <w:r>
              <w:rPr>
                <w:rFonts w:ascii="Arial Narrow" w:hAnsi="Arial Narrow"/>
                <w:b/>
                <w:sz w:val="16"/>
                <w:szCs w:val="16"/>
              </w:rPr>
              <w:t>No.</w:t>
            </w:r>
          </w:p>
        </w:tc>
        <w:tc>
          <w:tcPr>
            <w:tcW w:w="9629" w:type="dxa"/>
            <w:tcBorders>
              <w:top w:val="single" w:sz="4" w:space="0" w:color="auto"/>
              <w:left w:val="single" w:sz="4" w:space="0" w:color="auto"/>
              <w:bottom w:val="single" w:sz="4" w:space="0" w:color="auto"/>
              <w:right w:val="single" w:sz="4" w:space="0" w:color="auto"/>
            </w:tcBorders>
            <w:shd w:val="clear" w:color="auto" w:fill="D9D9D9"/>
            <w:hideMark/>
          </w:tcPr>
          <w:p w14:paraId="061C71ED" w14:textId="77777777" w:rsidR="00804D6F" w:rsidRDefault="00804D6F">
            <w:pPr>
              <w:rPr>
                <w:rFonts w:ascii="Arial Narrow" w:hAnsi="Arial Narrow"/>
                <w:b/>
                <w:sz w:val="16"/>
                <w:szCs w:val="16"/>
              </w:rPr>
            </w:pPr>
            <w:r>
              <w:rPr>
                <w:rFonts w:ascii="Arial Narrow" w:hAnsi="Arial Narrow"/>
                <w:b/>
                <w:sz w:val="16"/>
                <w:szCs w:val="16"/>
              </w:rPr>
              <w:t>Item</w:t>
            </w:r>
          </w:p>
        </w:tc>
      </w:tr>
      <w:tr w:rsidR="00804D6F" w14:paraId="0F1121F5" w14:textId="77777777" w:rsidTr="00DA78AA">
        <w:trPr>
          <w:trHeight w:val="550"/>
        </w:trPr>
        <w:tc>
          <w:tcPr>
            <w:tcW w:w="781" w:type="dxa"/>
            <w:tcBorders>
              <w:top w:val="single" w:sz="4" w:space="0" w:color="auto"/>
              <w:left w:val="single" w:sz="4" w:space="0" w:color="auto"/>
              <w:bottom w:val="single" w:sz="4" w:space="0" w:color="auto"/>
              <w:right w:val="single" w:sz="4" w:space="0" w:color="auto"/>
            </w:tcBorders>
            <w:hideMark/>
          </w:tcPr>
          <w:p w14:paraId="3F8CA1D3" w14:textId="77777777" w:rsidR="00804D6F" w:rsidRDefault="00804D6F">
            <w:pPr>
              <w:rPr>
                <w:b/>
                <w:color w:val="auto"/>
                <w:sz w:val="24"/>
                <w:szCs w:val="24"/>
              </w:rPr>
            </w:pPr>
            <w:r>
              <w:rPr>
                <w:b/>
                <w:color w:val="auto"/>
                <w:sz w:val="24"/>
              </w:rPr>
              <w:t>1</w:t>
            </w:r>
          </w:p>
        </w:tc>
        <w:tc>
          <w:tcPr>
            <w:tcW w:w="9629" w:type="dxa"/>
            <w:tcBorders>
              <w:top w:val="single" w:sz="4" w:space="0" w:color="auto"/>
              <w:left w:val="single" w:sz="4" w:space="0" w:color="auto"/>
              <w:bottom w:val="single" w:sz="4" w:space="0" w:color="auto"/>
              <w:right w:val="single" w:sz="4" w:space="0" w:color="auto"/>
            </w:tcBorders>
          </w:tcPr>
          <w:p w14:paraId="1128E7C8" w14:textId="77777777" w:rsidR="00804D6F" w:rsidRDefault="00804D6F">
            <w:pPr>
              <w:rPr>
                <w:b/>
                <w:color w:val="auto"/>
                <w:sz w:val="22"/>
                <w:szCs w:val="22"/>
              </w:rPr>
            </w:pPr>
            <w:r>
              <w:rPr>
                <w:b/>
                <w:color w:val="auto"/>
                <w:sz w:val="22"/>
                <w:szCs w:val="22"/>
              </w:rPr>
              <w:t>Apologies.</w:t>
            </w:r>
          </w:p>
          <w:p w14:paraId="56E7A0D0" w14:textId="77777777" w:rsidR="00804D6F" w:rsidRDefault="00804D6F">
            <w:pPr>
              <w:rPr>
                <w:b/>
                <w:color w:val="auto"/>
                <w:sz w:val="22"/>
                <w:szCs w:val="22"/>
              </w:rPr>
            </w:pPr>
          </w:p>
        </w:tc>
      </w:tr>
      <w:tr w:rsidR="00804D6F" w14:paraId="5438ABFB" w14:textId="77777777" w:rsidTr="00804D6F">
        <w:trPr>
          <w:trHeight w:val="450"/>
        </w:trPr>
        <w:tc>
          <w:tcPr>
            <w:tcW w:w="781" w:type="dxa"/>
            <w:tcBorders>
              <w:top w:val="single" w:sz="4" w:space="0" w:color="auto"/>
              <w:left w:val="single" w:sz="4" w:space="0" w:color="auto"/>
              <w:bottom w:val="single" w:sz="4" w:space="0" w:color="auto"/>
              <w:right w:val="single" w:sz="4" w:space="0" w:color="auto"/>
            </w:tcBorders>
          </w:tcPr>
          <w:p w14:paraId="1F50780B" w14:textId="77777777" w:rsidR="00804D6F" w:rsidRDefault="00804D6F">
            <w:pPr>
              <w:rPr>
                <w:b/>
                <w:color w:val="auto"/>
                <w:sz w:val="24"/>
              </w:rPr>
            </w:pPr>
          </w:p>
          <w:p w14:paraId="6D19EEC6" w14:textId="77777777" w:rsidR="00804D6F" w:rsidRDefault="00804D6F">
            <w:pPr>
              <w:rPr>
                <w:b/>
                <w:color w:val="auto"/>
                <w:sz w:val="24"/>
                <w:szCs w:val="24"/>
              </w:rPr>
            </w:pPr>
            <w:r>
              <w:rPr>
                <w:b/>
                <w:color w:val="auto"/>
                <w:sz w:val="24"/>
              </w:rPr>
              <w:t>2</w:t>
            </w:r>
          </w:p>
        </w:tc>
        <w:tc>
          <w:tcPr>
            <w:tcW w:w="9629" w:type="dxa"/>
            <w:tcBorders>
              <w:top w:val="single" w:sz="4" w:space="0" w:color="auto"/>
              <w:left w:val="single" w:sz="4" w:space="0" w:color="auto"/>
              <w:bottom w:val="single" w:sz="4" w:space="0" w:color="auto"/>
              <w:right w:val="single" w:sz="4" w:space="0" w:color="auto"/>
            </w:tcBorders>
          </w:tcPr>
          <w:p w14:paraId="16EA054A" w14:textId="77777777" w:rsidR="00804D6F" w:rsidRDefault="00804D6F">
            <w:pPr>
              <w:rPr>
                <w:b/>
                <w:color w:val="auto"/>
                <w:sz w:val="22"/>
                <w:szCs w:val="22"/>
              </w:rPr>
            </w:pPr>
          </w:p>
          <w:p w14:paraId="2AD995F7" w14:textId="77777777" w:rsidR="00804D6F" w:rsidRDefault="00804D6F">
            <w:pPr>
              <w:rPr>
                <w:b/>
                <w:color w:val="auto"/>
                <w:sz w:val="22"/>
                <w:szCs w:val="22"/>
              </w:rPr>
            </w:pPr>
            <w:r>
              <w:rPr>
                <w:b/>
                <w:color w:val="auto"/>
                <w:sz w:val="22"/>
                <w:szCs w:val="22"/>
              </w:rPr>
              <w:t xml:space="preserve">Declaration of Interests </w:t>
            </w:r>
          </w:p>
          <w:p w14:paraId="785AF367" w14:textId="77777777" w:rsidR="00804D6F" w:rsidRDefault="00804D6F">
            <w:pPr>
              <w:rPr>
                <w:b/>
                <w:color w:val="auto"/>
                <w:sz w:val="22"/>
                <w:szCs w:val="22"/>
              </w:rPr>
            </w:pPr>
          </w:p>
        </w:tc>
      </w:tr>
      <w:tr w:rsidR="00804D6F" w14:paraId="30D57196" w14:textId="77777777" w:rsidTr="00804D6F">
        <w:trPr>
          <w:trHeight w:val="1493"/>
        </w:trPr>
        <w:tc>
          <w:tcPr>
            <w:tcW w:w="781" w:type="dxa"/>
            <w:tcBorders>
              <w:top w:val="single" w:sz="4" w:space="0" w:color="auto"/>
              <w:left w:val="single" w:sz="4" w:space="0" w:color="auto"/>
              <w:bottom w:val="single" w:sz="4" w:space="0" w:color="auto"/>
              <w:right w:val="single" w:sz="4" w:space="0" w:color="auto"/>
            </w:tcBorders>
            <w:hideMark/>
          </w:tcPr>
          <w:p w14:paraId="15903951" w14:textId="2BC91FAD" w:rsidR="00804D6F" w:rsidRDefault="0060193C">
            <w:pPr>
              <w:rPr>
                <w:b/>
                <w:color w:val="auto"/>
                <w:sz w:val="24"/>
                <w:szCs w:val="24"/>
              </w:rPr>
            </w:pPr>
            <w:r>
              <w:rPr>
                <w:b/>
                <w:color w:val="auto"/>
                <w:sz w:val="24"/>
              </w:rPr>
              <w:t>3</w:t>
            </w:r>
          </w:p>
        </w:tc>
        <w:tc>
          <w:tcPr>
            <w:tcW w:w="9629" w:type="dxa"/>
            <w:tcBorders>
              <w:top w:val="single" w:sz="4" w:space="0" w:color="auto"/>
              <w:left w:val="single" w:sz="4" w:space="0" w:color="auto"/>
              <w:bottom w:val="single" w:sz="4" w:space="0" w:color="auto"/>
              <w:right w:val="single" w:sz="4" w:space="0" w:color="auto"/>
            </w:tcBorders>
          </w:tcPr>
          <w:p w14:paraId="58F384DB" w14:textId="77777777" w:rsidR="00804D6F" w:rsidRDefault="00804D6F">
            <w:pPr>
              <w:rPr>
                <w:b/>
                <w:color w:val="auto"/>
                <w:sz w:val="22"/>
                <w:szCs w:val="22"/>
              </w:rPr>
            </w:pPr>
            <w:r>
              <w:rPr>
                <w:b/>
                <w:color w:val="auto"/>
                <w:sz w:val="22"/>
                <w:szCs w:val="22"/>
              </w:rPr>
              <w:t>Election of Officers:</w:t>
            </w:r>
          </w:p>
          <w:p w14:paraId="113CBAC0" w14:textId="77777777" w:rsidR="00804D6F" w:rsidRDefault="00804D6F" w:rsidP="00804D6F">
            <w:pPr>
              <w:numPr>
                <w:ilvl w:val="1"/>
                <w:numId w:val="27"/>
              </w:numPr>
              <w:autoSpaceDE w:val="0"/>
              <w:autoSpaceDN w:val="0"/>
              <w:adjustRightInd w:val="0"/>
              <w:rPr>
                <w:b/>
                <w:bCs/>
                <w:color w:val="auto"/>
                <w:sz w:val="24"/>
                <w:szCs w:val="24"/>
                <w:lang w:eastAsia="en-US"/>
              </w:rPr>
            </w:pPr>
            <w:r>
              <w:rPr>
                <w:b/>
                <w:bCs/>
                <w:color w:val="auto"/>
                <w:sz w:val="24"/>
              </w:rPr>
              <w:t>Chairperson.</w:t>
            </w:r>
          </w:p>
          <w:p w14:paraId="61D50E85" w14:textId="77777777" w:rsidR="00804D6F" w:rsidRDefault="00804D6F" w:rsidP="00804D6F">
            <w:pPr>
              <w:numPr>
                <w:ilvl w:val="1"/>
                <w:numId w:val="27"/>
              </w:numPr>
              <w:autoSpaceDE w:val="0"/>
              <w:autoSpaceDN w:val="0"/>
              <w:adjustRightInd w:val="0"/>
              <w:rPr>
                <w:b/>
                <w:bCs/>
                <w:color w:val="auto"/>
                <w:sz w:val="24"/>
              </w:rPr>
            </w:pPr>
            <w:r>
              <w:rPr>
                <w:b/>
                <w:bCs/>
                <w:color w:val="auto"/>
                <w:sz w:val="24"/>
              </w:rPr>
              <w:t>Vice-Chairperson.</w:t>
            </w:r>
          </w:p>
          <w:p w14:paraId="459AFC0D" w14:textId="77777777" w:rsidR="00804D6F" w:rsidRDefault="00804D6F" w:rsidP="00804D6F">
            <w:pPr>
              <w:numPr>
                <w:ilvl w:val="1"/>
                <w:numId w:val="27"/>
              </w:numPr>
              <w:autoSpaceDE w:val="0"/>
              <w:autoSpaceDN w:val="0"/>
              <w:adjustRightInd w:val="0"/>
              <w:rPr>
                <w:b/>
                <w:bCs/>
                <w:color w:val="auto"/>
                <w:sz w:val="24"/>
              </w:rPr>
            </w:pPr>
            <w:r>
              <w:rPr>
                <w:b/>
                <w:bCs/>
                <w:color w:val="auto"/>
                <w:sz w:val="24"/>
              </w:rPr>
              <w:t>Representative to fill the Council’s seat on the Village Hall Management Committee.</w:t>
            </w:r>
          </w:p>
          <w:p w14:paraId="65C4629A" w14:textId="77777777" w:rsidR="00804D6F" w:rsidRDefault="00804D6F" w:rsidP="00804D6F">
            <w:pPr>
              <w:numPr>
                <w:ilvl w:val="1"/>
                <w:numId w:val="27"/>
              </w:numPr>
              <w:autoSpaceDE w:val="0"/>
              <w:autoSpaceDN w:val="0"/>
              <w:adjustRightInd w:val="0"/>
              <w:rPr>
                <w:b/>
                <w:bCs/>
                <w:color w:val="auto"/>
                <w:sz w:val="24"/>
              </w:rPr>
            </w:pPr>
            <w:r>
              <w:rPr>
                <w:b/>
                <w:bCs/>
                <w:color w:val="auto"/>
                <w:sz w:val="24"/>
              </w:rPr>
              <w:t>Representatives to One Voice Wales Newport/Monmouthshire Area Committee.</w:t>
            </w:r>
          </w:p>
          <w:p w14:paraId="3A078CA8" w14:textId="77777777" w:rsidR="00804D6F" w:rsidRDefault="00804D6F" w:rsidP="00804D6F">
            <w:pPr>
              <w:numPr>
                <w:ilvl w:val="1"/>
                <w:numId w:val="27"/>
              </w:numPr>
              <w:autoSpaceDE w:val="0"/>
              <w:autoSpaceDN w:val="0"/>
              <w:adjustRightInd w:val="0"/>
              <w:rPr>
                <w:b/>
                <w:bCs/>
                <w:color w:val="auto"/>
                <w:sz w:val="24"/>
              </w:rPr>
            </w:pPr>
            <w:r>
              <w:rPr>
                <w:b/>
                <w:bCs/>
                <w:color w:val="auto"/>
                <w:sz w:val="24"/>
              </w:rPr>
              <w:t>Representative to Newport CC Liaison Meeting.</w:t>
            </w:r>
          </w:p>
          <w:p w14:paraId="4EABD349" w14:textId="77777777" w:rsidR="00804D6F" w:rsidRDefault="00804D6F">
            <w:pPr>
              <w:rPr>
                <w:b/>
                <w:color w:val="auto"/>
                <w:sz w:val="22"/>
                <w:szCs w:val="22"/>
              </w:rPr>
            </w:pPr>
          </w:p>
        </w:tc>
      </w:tr>
      <w:tr w:rsidR="00804D6F" w14:paraId="60BAA9E8" w14:textId="77777777" w:rsidTr="00804D6F">
        <w:trPr>
          <w:trHeight w:val="917"/>
        </w:trPr>
        <w:tc>
          <w:tcPr>
            <w:tcW w:w="781" w:type="dxa"/>
            <w:tcBorders>
              <w:top w:val="single" w:sz="4" w:space="0" w:color="auto"/>
              <w:left w:val="single" w:sz="4" w:space="0" w:color="auto"/>
              <w:bottom w:val="single" w:sz="4" w:space="0" w:color="auto"/>
              <w:right w:val="single" w:sz="4" w:space="0" w:color="auto"/>
            </w:tcBorders>
            <w:hideMark/>
          </w:tcPr>
          <w:p w14:paraId="077347B6" w14:textId="334BA634" w:rsidR="00804D6F" w:rsidRDefault="0060193C">
            <w:pPr>
              <w:rPr>
                <w:b/>
                <w:color w:val="auto"/>
                <w:sz w:val="24"/>
                <w:szCs w:val="24"/>
                <w:lang w:val="en-US"/>
              </w:rPr>
            </w:pPr>
            <w:r>
              <w:rPr>
                <w:b/>
                <w:color w:val="auto"/>
                <w:sz w:val="24"/>
              </w:rPr>
              <w:t>4</w:t>
            </w:r>
          </w:p>
        </w:tc>
        <w:tc>
          <w:tcPr>
            <w:tcW w:w="9629" w:type="dxa"/>
            <w:tcBorders>
              <w:top w:val="single" w:sz="4" w:space="0" w:color="auto"/>
              <w:left w:val="single" w:sz="4" w:space="0" w:color="auto"/>
              <w:bottom w:val="single" w:sz="4" w:space="0" w:color="auto"/>
              <w:right w:val="single" w:sz="4" w:space="0" w:color="auto"/>
            </w:tcBorders>
          </w:tcPr>
          <w:p w14:paraId="6C92B7C7" w14:textId="46421FF7" w:rsidR="00804D6F" w:rsidRDefault="00804D6F">
            <w:pPr>
              <w:rPr>
                <w:b/>
                <w:bCs/>
                <w:color w:val="auto"/>
                <w:sz w:val="24"/>
              </w:rPr>
            </w:pPr>
            <w:r>
              <w:rPr>
                <w:b/>
                <w:bCs/>
                <w:color w:val="auto"/>
                <w:sz w:val="24"/>
              </w:rPr>
              <w:t>a) Committee Membership, Chairperson &amp; Terms of Reference:</w:t>
            </w:r>
          </w:p>
          <w:p w14:paraId="71D11806" w14:textId="77777777" w:rsidR="00522F24" w:rsidRDefault="00522F24">
            <w:pPr>
              <w:rPr>
                <w:b/>
                <w:bCs/>
                <w:color w:val="auto"/>
                <w:sz w:val="24"/>
                <w:lang w:eastAsia="en-US"/>
              </w:rPr>
            </w:pPr>
          </w:p>
          <w:p w14:paraId="53A14301" w14:textId="77777777" w:rsidR="00804D6F" w:rsidRDefault="00804D6F">
            <w:pPr>
              <w:rPr>
                <w:b/>
                <w:bCs/>
                <w:color w:val="auto"/>
                <w:sz w:val="24"/>
              </w:rPr>
            </w:pPr>
            <w:r>
              <w:rPr>
                <w:b/>
                <w:bCs/>
                <w:color w:val="auto"/>
                <w:sz w:val="24"/>
              </w:rPr>
              <w:t xml:space="preserve">     </w:t>
            </w:r>
            <w:proofErr w:type="spellStart"/>
            <w:r>
              <w:rPr>
                <w:b/>
                <w:bCs/>
                <w:color w:val="auto"/>
                <w:sz w:val="24"/>
              </w:rPr>
              <w:t>i</w:t>
            </w:r>
            <w:proofErr w:type="spellEnd"/>
            <w:r>
              <w:rPr>
                <w:b/>
                <w:bCs/>
                <w:color w:val="auto"/>
                <w:sz w:val="24"/>
              </w:rPr>
              <w:t>) Planning Committee</w:t>
            </w:r>
          </w:p>
          <w:p w14:paraId="6C9464FD" w14:textId="7C0FE3F8" w:rsidR="00804D6F" w:rsidRDefault="00804D6F">
            <w:pPr>
              <w:rPr>
                <w:b/>
                <w:bCs/>
                <w:color w:val="auto"/>
                <w:sz w:val="24"/>
              </w:rPr>
            </w:pPr>
            <w:r>
              <w:rPr>
                <w:b/>
                <w:bCs/>
                <w:color w:val="auto"/>
                <w:sz w:val="24"/>
              </w:rPr>
              <w:t xml:space="preserve">    ii) Finance</w:t>
            </w:r>
            <w:r w:rsidR="00E60CE8">
              <w:rPr>
                <w:b/>
                <w:bCs/>
                <w:color w:val="auto"/>
                <w:sz w:val="24"/>
              </w:rPr>
              <w:t xml:space="preserve"> &amp; General Purposes</w:t>
            </w:r>
            <w:r>
              <w:rPr>
                <w:b/>
                <w:bCs/>
                <w:color w:val="auto"/>
                <w:sz w:val="24"/>
              </w:rPr>
              <w:t xml:space="preserve"> Committee</w:t>
            </w:r>
          </w:p>
          <w:p w14:paraId="13F31FC5" w14:textId="77777777" w:rsidR="00804D6F" w:rsidRDefault="00804D6F">
            <w:pPr>
              <w:rPr>
                <w:b/>
                <w:bCs/>
                <w:color w:val="auto"/>
                <w:sz w:val="24"/>
              </w:rPr>
            </w:pPr>
            <w:r>
              <w:rPr>
                <w:b/>
                <w:bCs/>
                <w:color w:val="auto"/>
                <w:sz w:val="24"/>
              </w:rPr>
              <w:t xml:space="preserve">    iii) Allotments:</w:t>
            </w:r>
          </w:p>
          <w:p w14:paraId="711684BB" w14:textId="1604896D" w:rsidR="00804D6F" w:rsidRDefault="00804D6F">
            <w:pPr>
              <w:rPr>
                <w:b/>
                <w:bCs/>
                <w:color w:val="auto"/>
                <w:sz w:val="24"/>
              </w:rPr>
            </w:pPr>
            <w:r>
              <w:rPr>
                <w:b/>
                <w:bCs/>
                <w:color w:val="auto"/>
                <w:sz w:val="24"/>
              </w:rPr>
              <w:t xml:space="preserve">                a) Allotment Committee.</w:t>
            </w:r>
          </w:p>
          <w:p w14:paraId="07EEF4AB" w14:textId="77777777" w:rsidR="00804D6F" w:rsidRDefault="00804D6F">
            <w:pPr>
              <w:rPr>
                <w:b/>
                <w:bCs/>
                <w:color w:val="auto"/>
                <w:sz w:val="24"/>
              </w:rPr>
            </w:pPr>
            <w:r>
              <w:rPr>
                <w:b/>
                <w:bCs/>
                <w:color w:val="auto"/>
                <w:sz w:val="24"/>
              </w:rPr>
              <w:t xml:space="preserve">                b) Church Lane Site Sub-Committee.</w:t>
            </w:r>
          </w:p>
          <w:p w14:paraId="752D0BF9" w14:textId="77777777" w:rsidR="00804D6F" w:rsidRDefault="00804D6F">
            <w:pPr>
              <w:rPr>
                <w:b/>
                <w:bCs/>
                <w:color w:val="auto"/>
                <w:sz w:val="24"/>
              </w:rPr>
            </w:pPr>
            <w:r>
              <w:rPr>
                <w:b/>
                <w:bCs/>
                <w:color w:val="auto"/>
                <w:sz w:val="24"/>
              </w:rPr>
              <w:t xml:space="preserve">                c) Marshfield Road Site Sub-Committee.</w:t>
            </w:r>
          </w:p>
          <w:p w14:paraId="5C315713" w14:textId="77777777" w:rsidR="00804D6F" w:rsidRDefault="00804D6F">
            <w:pPr>
              <w:rPr>
                <w:b/>
                <w:bCs/>
                <w:color w:val="auto"/>
                <w:sz w:val="24"/>
              </w:rPr>
            </w:pPr>
          </w:p>
          <w:p w14:paraId="6BE66B69" w14:textId="77777777" w:rsidR="00804D6F" w:rsidRDefault="00804D6F">
            <w:pPr>
              <w:rPr>
                <w:b/>
                <w:bCs/>
                <w:color w:val="auto"/>
                <w:sz w:val="24"/>
              </w:rPr>
            </w:pPr>
            <w:r>
              <w:rPr>
                <w:b/>
                <w:bCs/>
                <w:color w:val="auto"/>
                <w:sz w:val="24"/>
              </w:rPr>
              <w:t>b) To consider other Council committees or working groups required to assist with the Council’s business.</w:t>
            </w:r>
          </w:p>
          <w:p w14:paraId="01B3907D" w14:textId="77777777" w:rsidR="00804D6F" w:rsidRDefault="00804D6F">
            <w:pPr>
              <w:rPr>
                <w:b/>
                <w:bCs/>
                <w:color w:val="auto"/>
                <w:sz w:val="24"/>
              </w:rPr>
            </w:pPr>
          </w:p>
        </w:tc>
      </w:tr>
      <w:tr w:rsidR="00804D6F" w14:paraId="3D474516" w14:textId="77777777" w:rsidTr="00522F24">
        <w:trPr>
          <w:trHeight w:val="70"/>
        </w:trPr>
        <w:tc>
          <w:tcPr>
            <w:tcW w:w="781" w:type="dxa"/>
            <w:tcBorders>
              <w:top w:val="single" w:sz="4" w:space="0" w:color="auto"/>
              <w:left w:val="single" w:sz="4" w:space="0" w:color="auto"/>
              <w:bottom w:val="single" w:sz="4" w:space="0" w:color="auto"/>
              <w:right w:val="single" w:sz="4" w:space="0" w:color="auto"/>
            </w:tcBorders>
          </w:tcPr>
          <w:p w14:paraId="74150059" w14:textId="77777777" w:rsidR="00804D6F" w:rsidRDefault="00804D6F">
            <w:pPr>
              <w:rPr>
                <w:b/>
                <w:color w:val="auto"/>
                <w:sz w:val="24"/>
                <w:lang w:val="en-US"/>
              </w:rPr>
            </w:pPr>
          </w:p>
          <w:p w14:paraId="64BB49B8" w14:textId="7930A16B" w:rsidR="00804D6F" w:rsidRDefault="0060193C">
            <w:pPr>
              <w:rPr>
                <w:b/>
                <w:color w:val="auto"/>
                <w:sz w:val="24"/>
              </w:rPr>
            </w:pPr>
            <w:r>
              <w:rPr>
                <w:b/>
                <w:color w:val="auto"/>
                <w:sz w:val="24"/>
              </w:rPr>
              <w:t>5</w:t>
            </w:r>
          </w:p>
        </w:tc>
        <w:tc>
          <w:tcPr>
            <w:tcW w:w="9629" w:type="dxa"/>
            <w:tcBorders>
              <w:top w:val="single" w:sz="4" w:space="0" w:color="auto"/>
              <w:left w:val="single" w:sz="4" w:space="0" w:color="auto"/>
              <w:bottom w:val="single" w:sz="4" w:space="0" w:color="auto"/>
              <w:right w:val="single" w:sz="4" w:space="0" w:color="auto"/>
            </w:tcBorders>
          </w:tcPr>
          <w:p w14:paraId="00080D8F" w14:textId="3FDA6024" w:rsidR="00804D6F" w:rsidRDefault="00804D6F">
            <w:pPr>
              <w:pStyle w:val="Default"/>
              <w:rPr>
                <w:rFonts w:ascii="Times New Roman" w:hAnsi="Times New Roman" w:cs="Times New Roman"/>
                <w:b/>
                <w:bCs/>
                <w:color w:val="auto"/>
              </w:rPr>
            </w:pPr>
            <w:r>
              <w:rPr>
                <w:rFonts w:ascii="Times New Roman" w:hAnsi="Times New Roman" w:cs="Times New Roman"/>
                <w:b/>
                <w:bCs/>
                <w:color w:val="auto"/>
              </w:rPr>
              <w:t>To adopt Standing Orders:</w:t>
            </w:r>
          </w:p>
          <w:p w14:paraId="4FFCE823" w14:textId="572AD362" w:rsidR="00804D6F" w:rsidRDefault="00804D6F">
            <w:pPr>
              <w:pStyle w:val="Default"/>
              <w:rPr>
                <w:rFonts w:ascii="Times New Roman" w:hAnsi="Times New Roman" w:cs="Times New Roman"/>
                <w:b/>
                <w:bCs/>
                <w:color w:val="auto"/>
                <w:sz w:val="23"/>
                <w:szCs w:val="23"/>
              </w:rPr>
            </w:pPr>
            <w:r>
              <w:rPr>
                <w:rFonts w:ascii="Times New Roman" w:hAnsi="Times New Roman" w:cs="Times New Roman"/>
                <w:b/>
                <w:bCs/>
                <w:color w:val="auto"/>
              </w:rPr>
              <w:t>a)</w:t>
            </w:r>
            <w:r w:rsidR="000F2937">
              <w:rPr>
                <w:rFonts w:ascii="Times New Roman" w:hAnsi="Times New Roman" w:cs="Times New Roman"/>
                <w:b/>
                <w:bCs/>
                <w:color w:val="auto"/>
              </w:rPr>
              <w:t xml:space="preserve"> </w:t>
            </w:r>
            <w:r>
              <w:rPr>
                <w:rFonts w:ascii="Times New Roman" w:hAnsi="Times New Roman" w:cs="Times New Roman"/>
                <w:b/>
                <w:bCs/>
                <w:color w:val="auto"/>
              </w:rPr>
              <w:t xml:space="preserve">Model Financial Regulations updated January 2016, provided by One Voice Wales, using </w:t>
            </w:r>
            <w:r>
              <w:rPr>
                <w:rFonts w:ascii="Times New Roman" w:hAnsi="Times New Roman" w:cs="Times New Roman"/>
                <w:b/>
                <w:bCs/>
                <w:color w:val="auto"/>
                <w:sz w:val="23"/>
                <w:szCs w:val="23"/>
              </w:rPr>
              <w:t>the stated EU procurement thresholds.</w:t>
            </w:r>
          </w:p>
          <w:p w14:paraId="655BE476" w14:textId="4C047E16" w:rsidR="00804D6F" w:rsidRDefault="00804D6F">
            <w:pPr>
              <w:pStyle w:val="Default"/>
              <w:rPr>
                <w:rFonts w:ascii="Times New Roman" w:hAnsi="Times New Roman" w:cs="Times New Roman"/>
                <w:b/>
                <w:bCs/>
                <w:color w:val="auto"/>
              </w:rPr>
            </w:pPr>
            <w:r>
              <w:rPr>
                <w:rFonts w:ascii="Times New Roman" w:hAnsi="Times New Roman" w:cs="Times New Roman"/>
                <w:b/>
                <w:bCs/>
                <w:color w:val="auto"/>
              </w:rPr>
              <w:t>b) Public Participation in Meetings</w:t>
            </w:r>
            <w:r w:rsidR="00DA78AA">
              <w:rPr>
                <w:rFonts w:ascii="Times New Roman" w:hAnsi="Times New Roman" w:cs="Times New Roman"/>
                <w:b/>
                <w:bCs/>
                <w:color w:val="auto"/>
              </w:rPr>
              <w:t>.</w:t>
            </w:r>
          </w:p>
          <w:p w14:paraId="3462619B" w14:textId="36CA2E1A" w:rsidR="00804D6F" w:rsidRPr="00522F24" w:rsidRDefault="00804D6F" w:rsidP="00522F24">
            <w:pPr>
              <w:pStyle w:val="Default"/>
              <w:rPr>
                <w:rFonts w:ascii="Times New Roman" w:hAnsi="Times New Roman" w:cs="Times New Roman"/>
                <w:b/>
                <w:bCs/>
                <w:color w:val="auto"/>
                <w:sz w:val="23"/>
                <w:szCs w:val="23"/>
              </w:rPr>
            </w:pPr>
            <w:r>
              <w:rPr>
                <w:rFonts w:ascii="Times New Roman" w:hAnsi="Times New Roman" w:cs="Times New Roman"/>
                <w:b/>
                <w:bCs/>
                <w:color w:val="auto"/>
              </w:rPr>
              <w:t>c) To consider whether any other Standing Orders are required.</w:t>
            </w:r>
          </w:p>
        </w:tc>
      </w:tr>
      <w:tr w:rsidR="00804D6F" w14:paraId="75CC664F" w14:textId="77777777" w:rsidTr="00804D6F">
        <w:trPr>
          <w:trHeight w:val="420"/>
        </w:trPr>
        <w:tc>
          <w:tcPr>
            <w:tcW w:w="781" w:type="dxa"/>
            <w:tcBorders>
              <w:top w:val="single" w:sz="4" w:space="0" w:color="auto"/>
              <w:left w:val="single" w:sz="4" w:space="0" w:color="auto"/>
              <w:bottom w:val="single" w:sz="4" w:space="0" w:color="auto"/>
              <w:right w:val="single" w:sz="4" w:space="0" w:color="auto"/>
            </w:tcBorders>
            <w:hideMark/>
          </w:tcPr>
          <w:p w14:paraId="7232254C" w14:textId="6D9EFF72" w:rsidR="00804D6F" w:rsidRDefault="0060193C">
            <w:pPr>
              <w:rPr>
                <w:b/>
                <w:color w:val="auto"/>
                <w:sz w:val="24"/>
                <w:lang w:val="en-US"/>
              </w:rPr>
            </w:pPr>
            <w:r>
              <w:rPr>
                <w:b/>
                <w:color w:val="auto"/>
                <w:sz w:val="24"/>
                <w:lang w:val="en-US"/>
              </w:rPr>
              <w:lastRenderedPageBreak/>
              <w:t>6</w:t>
            </w:r>
          </w:p>
        </w:tc>
        <w:tc>
          <w:tcPr>
            <w:tcW w:w="9629" w:type="dxa"/>
            <w:tcBorders>
              <w:top w:val="single" w:sz="4" w:space="0" w:color="auto"/>
              <w:left w:val="single" w:sz="4" w:space="0" w:color="auto"/>
              <w:bottom w:val="single" w:sz="4" w:space="0" w:color="auto"/>
              <w:right w:val="single" w:sz="4" w:space="0" w:color="auto"/>
            </w:tcBorders>
          </w:tcPr>
          <w:p w14:paraId="08CDB951" w14:textId="77777777" w:rsidR="00804D6F" w:rsidRDefault="00804D6F">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To confirm the Code of Conduct for Marshfield Community Council</w:t>
            </w:r>
          </w:p>
          <w:p w14:paraId="574B10B2" w14:textId="77777777" w:rsidR="00804D6F" w:rsidRDefault="00804D6F">
            <w:pPr>
              <w:rPr>
                <w:b/>
                <w:bCs/>
                <w:color w:val="auto"/>
              </w:rPr>
            </w:pPr>
          </w:p>
        </w:tc>
      </w:tr>
      <w:tr w:rsidR="00804D6F" w14:paraId="56FBAEC6" w14:textId="77777777" w:rsidTr="00804D6F">
        <w:trPr>
          <w:trHeight w:val="335"/>
        </w:trPr>
        <w:tc>
          <w:tcPr>
            <w:tcW w:w="781" w:type="dxa"/>
            <w:tcBorders>
              <w:top w:val="single" w:sz="4" w:space="0" w:color="auto"/>
              <w:left w:val="single" w:sz="4" w:space="0" w:color="auto"/>
              <w:bottom w:val="single" w:sz="4" w:space="0" w:color="auto"/>
              <w:right w:val="single" w:sz="4" w:space="0" w:color="auto"/>
            </w:tcBorders>
            <w:hideMark/>
          </w:tcPr>
          <w:p w14:paraId="3D7DE93F" w14:textId="50B84BD0" w:rsidR="00804D6F" w:rsidRDefault="0060193C">
            <w:pPr>
              <w:rPr>
                <w:b/>
                <w:color w:val="auto"/>
                <w:sz w:val="24"/>
                <w:lang w:val="en-US"/>
              </w:rPr>
            </w:pPr>
            <w:r>
              <w:rPr>
                <w:b/>
                <w:color w:val="auto"/>
                <w:sz w:val="24"/>
                <w:lang w:val="en-US"/>
              </w:rPr>
              <w:t>7</w:t>
            </w:r>
          </w:p>
        </w:tc>
        <w:tc>
          <w:tcPr>
            <w:tcW w:w="9629" w:type="dxa"/>
            <w:tcBorders>
              <w:top w:val="single" w:sz="4" w:space="0" w:color="auto"/>
              <w:left w:val="single" w:sz="4" w:space="0" w:color="auto"/>
              <w:bottom w:val="single" w:sz="4" w:space="0" w:color="auto"/>
              <w:right w:val="single" w:sz="4" w:space="0" w:color="auto"/>
            </w:tcBorders>
            <w:hideMark/>
          </w:tcPr>
          <w:p w14:paraId="2269FC2A" w14:textId="77777777" w:rsidR="00804D6F" w:rsidRDefault="00804D6F">
            <w:pPr>
              <w:rPr>
                <w:b/>
                <w:bCs/>
                <w:color w:val="auto"/>
                <w:sz w:val="23"/>
                <w:szCs w:val="23"/>
              </w:rPr>
            </w:pPr>
            <w:r>
              <w:rPr>
                <w:b/>
                <w:bCs/>
                <w:color w:val="auto"/>
                <w:sz w:val="23"/>
                <w:szCs w:val="23"/>
              </w:rPr>
              <w:t>To confirm the Council’s policy on IRPW recommendations</w:t>
            </w:r>
          </w:p>
        </w:tc>
      </w:tr>
      <w:tr w:rsidR="00804D6F" w14:paraId="2E092B0D" w14:textId="77777777" w:rsidTr="00804D6F">
        <w:trPr>
          <w:trHeight w:val="555"/>
        </w:trPr>
        <w:tc>
          <w:tcPr>
            <w:tcW w:w="781" w:type="dxa"/>
            <w:tcBorders>
              <w:top w:val="single" w:sz="4" w:space="0" w:color="auto"/>
              <w:left w:val="single" w:sz="4" w:space="0" w:color="auto"/>
              <w:bottom w:val="single" w:sz="4" w:space="0" w:color="auto"/>
              <w:right w:val="single" w:sz="4" w:space="0" w:color="auto"/>
            </w:tcBorders>
            <w:hideMark/>
          </w:tcPr>
          <w:p w14:paraId="106CC1C4" w14:textId="6806B3CB" w:rsidR="00804D6F" w:rsidRDefault="0060193C">
            <w:pPr>
              <w:rPr>
                <w:b/>
                <w:color w:val="auto"/>
                <w:sz w:val="24"/>
                <w:lang w:val="en-US"/>
              </w:rPr>
            </w:pPr>
            <w:r>
              <w:rPr>
                <w:b/>
                <w:color w:val="auto"/>
                <w:sz w:val="24"/>
                <w:lang w:val="en-US"/>
              </w:rPr>
              <w:t>8</w:t>
            </w:r>
          </w:p>
        </w:tc>
        <w:tc>
          <w:tcPr>
            <w:tcW w:w="9629" w:type="dxa"/>
            <w:tcBorders>
              <w:top w:val="single" w:sz="4" w:space="0" w:color="auto"/>
              <w:left w:val="single" w:sz="4" w:space="0" w:color="auto"/>
              <w:bottom w:val="single" w:sz="4" w:space="0" w:color="auto"/>
              <w:right w:val="single" w:sz="4" w:space="0" w:color="auto"/>
            </w:tcBorders>
            <w:hideMark/>
          </w:tcPr>
          <w:tbl>
            <w:tblPr>
              <w:tblW w:w="9465" w:type="dxa"/>
              <w:tblLayout w:type="fixed"/>
              <w:tblLook w:val="04A0" w:firstRow="1" w:lastRow="0" w:firstColumn="1" w:lastColumn="0" w:noHBand="0" w:noVBand="1"/>
            </w:tblPr>
            <w:tblGrid>
              <w:gridCol w:w="9465"/>
            </w:tblGrid>
            <w:tr w:rsidR="00804D6F" w14:paraId="68D082CD" w14:textId="77777777">
              <w:trPr>
                <w:trHeight w:val="277"/>
              </w:trPr>
              <w:tc>
                <w:tcPr>
                  <w:tcW w:w="9472" w:type="dxa"/>
                  <w:hideMark/>
                </w:tcPr>
                <w:p w14:paraId="37523BE5" w14:textId="083C954F" w:rsidR="00804D6F" w:rsidRDefault="00804D6F" w:rsidP="00383023">
                  <w:pPr>
                    <w:pStyle w:val="Default"/>
                    <w:framePr w:hSpace="180" w:wrap="around" w:vAnchor="text" w:hAnchor="margin" w:y="195"/>
                    <w:ind w:left="-105" w:firstLine="15"/>
                    <w:jc w:val="both"/>
                    <w:rPr>
                      <w:rFonts w:ascii="Times New Roman" w:hAnsi="Times New Roman" w:cs="Times New Roman"/>
                      <w:b/>
                      <w:color w:val="auto"/>
                    </w:rPr>
                  </w:pPr>
                  <w:r>
                    <w:rPr>
                      <w:rFonts w:ascii="Times New Roman" w:hAnsi="Times New Roman" w:cs="Times New Roman"/>
                      <w:b/>
                      <w:color w:val="auto"/>
                    </w:rPr>
                    <w:t>To consider the adoption of a social media policy template provided by One Voice Wales</w:t>
                  </w:r>
                  <w:r w:rsidR="000F2937">
                    <w:rPr>
                      <w:rFonts w:ascii="Times New Roman" w:hAnsi="Times New Roman" w:cs="Times New Roman"/>
                      <w:b/>
                      <w:color w:val="auto"/>
                    </w:rPr>
                    <w:t>.</w:t>
                  </w:r>
                </w:p>
              </w:tc>
            </w:tr>
          </w:tbl>
          <w:p w14:paraId="2236DEAC" w14:textId="77777777" w:rsidR="00804D6F" w:rsidRDefault="00804D6F">
            <w:pPr>
              <w:rPr>
                <w:b/>
                <w:bCs/>
                <w:color w:val="auto"/>
                <w:sz w:val="24"/>
                <w:szCs w:val="24"/>
              </w:rPr>
            </w:pPr>
          </w:p>
        </w:tc>
      </w:tr>
      <w:tr w:rsidR="00804D6F" w14:paraId="405FE325" w14:textId="77777777" w:rsidTr="00804D6F">
        <w:trPr>
          <w:trHeight w:val="491"/>
        </w:trPr>
        <w:tc>
          <w:tcPr>
            <w:tcW w:w="781" w:type="dxa"/>
            <w:tcBorders>
              <w:top w:val="single" w:sz="4" w:space="0" w:color="auto"/>
              <w:left w:val="single" w:sz="4" w:space="0" w:color="auto"/>
              <w:bottom w:val="single" w:sz="4" w:space="0" w:color="auto"/>
              <w:right w:val="single" w:sz="4" w:space="0" w:color="auto"/>
            </w:tcBorders>
            <w:hideMark/>
          </w:tcPr>
          <w:p w14:paraId="30C55EE6" w14:textId="5BCB017A" w:rsidR="00804D6F" w:rsidRDefault="0060193C">
            <w:pPr>
              <w:rPr>
                <w:b/>
                <w:color w:val="auto"/>
                <w:sz w:val="24"/>
                <w:lang w:val="en-US"/>
              </w:rPr>
            </w:pPr>
            <w:r>
              <w:rPr>
                <w:b/>
                <w:color w:val="auto"/>
                <w:sz w:val="24"/>
              </w:rPr>
              <w:t>9</w:t>
            </w:r>
          </w:p>
        </w:tc>
        <w:tc>
          <w:tcPr>
            <w:tcW w:w="9629" w:type="dxa"/>
            <w:tcBorders>
              <w:top w:val="single" w:sz="4" w:space="0" w:color="auto"/>
              <w:left w:val="single" w:sz="4" w:space="0" w:color="auto"/>
              <w:bottom w:val="single" w:sz="4" w:space="0" w:color="auto"/>
              <w:right w:val="single" w:sz="4" w:space="0" w:color="auto"/>
            </w:tcBorders>
          </w:tcPr>
          <w:p w14:paraId="1ED67AD8" w14:textId="3516FA87" w:rsidR="00804D6F" w:rsidRDefault="00804D6F">
            <w:pPr>
              <w:rPr>
                <w:b/>
                <w:bCs/>
                <w:color w:val="auto"/>
                <w:sz w:val="24"/>
                <w:lang w:eastAsia="en-US"/>
              </w:rPr>
            </w:pPr>
            <w:r>
              <w:rPr>
                <w:b/>
                <w:bCs/>
                <w:color w:val="auto"/>
                <w:sz w:val="24"/>
              </w:rPr>
              <w:t>To receive and approve the Statement of Accounts for 20</w:t>
            </w:r>
            <w:r w:rsidR="006064DF">
              <w:rPr>
                <w:b/>
                <w:bCs/>
                <w:color w:val="auto"/>
                <w:sz w:val="24"/>
              </w:rPr>
              <w:t>18/19</w:t>
            </w:r>
            <w:r>
              <w:rPr>
                <w:b/>
                <w:bCs/>
                <w:color w:val="auto"/>
                <w:sz w:val="24"/>
              </w:rPr>
              <w:t xml:space="preserve"> (see attached report).</w:t>
            </w:r>
          </w:p>
          <w:p w14:paraId="2533696B" w14:textId="77777777" w:rsidR="00804D6F" w:rsidRDefault="00804D6F">
            <w:pPr>
              <w:rPr>
                <w:b/>
                <w:bCs/>
                <w:color w:val="auto"/>
                <w:sz w:val="24"/>
              </w:rPr>
            </w:pPr>
          </w:p>
        </w:tc>
      </w:tr>
    </w:tbl>
    <w:p w14:paraId="3999E1E7" w14:textId="77777777" w:rsidR="00804D6F" w:rsidRDefault="00804D6F" w:rsidP="00804D6F">
      <w:pPr>
        <w:rPr>
          <w:b/>
          <w:sz w:val="22"/>
          <w:szCs w:val="22"/>
          <w:lang w:val="de-DE" w:eastAsia="en-US"/>
        </w:rPr>
      </w:pPr>
    </w:p>
    <w:p w14:paraId="5F7C1E21" w14:textId="77777777" w:rsidR="00804D6F" w:rsidRDefault="00804D6F" w:rsidP="00804D6F"/>
    <w:p w14:paraId="08ADE66E" w14:textId="126DB306" w:rsidR="00804D6F" w:rsidRDefault="00804D6F" w:rsidP="00FA4FB6">
      <w:pPr>
        <w:rPr>
          <w:b/>
          <w:sz w:val="24"/>
          <w:szCs w:val="24"/>
        </w:rPr>
      </w:pPr>
    </w:p>
    <w:p w14:paraId="1579B557" w14:textId="792E7B02" w:rsidR="00804D6F" w:rsidRDefault="00804D6F" w:rsidP="00FA4FB6">
      <w:pPr>
        <w:rPr>
          <w:b/>
          <w:sz w:val="24"/>
          <w:szCs w:val="24"/>
        </w:rPr>
      </w:pPr>
    </w:p>
    <w:p w14:paraId="0731E29B" w14:textId="58161258" w:rsidR="00804D6F" w:rsidRDefault="00522F24" w:rsidP="00FA4FB6">
      <w:pPr>
        <w:rPr>
          <w:b/>
          <w:sz w:val="24"/>
          <w:szCs w:val="24"/>
        </w:rPr>
      </w:pPr>
      <w:r>
        <w:rPr>
          <w:b/>
          <w:sz w:val="24"/>
          <w:szCs w:val="24"/>
        </w:rPr>
        <w:t xml:space="preserve">AGENDA - MONTHLY COUNCIL MEETING </w:t>
      </w:r>
    </w:p>
    <w:p w14:paraId="29BCFA8F" w14:textId="77777777" w:rsidR="00FA4FB6" w:rsidRDefault="00FA4FB6"/>
    <w:tbl>
      <w:tblPr>
        <w:tblStyle w:val="a"/>
        <w:tblW w:w="10934"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
        <w:gridCol w:w="9433"/>
        <w:gridCol w:w="895"/>
      </w:tblGrid>
      <w:tr w:rsidR="00955FE6" w14:paraId="2892C39B" w14:textId="77777777" w:rsidTr="008C7A55">
        <w:trPr>
          <w:trHeight w:val="218"/>
        </w:trPr>
        <w:tc>
          <w:tcPr>
            <w:tcW w:w="606" w:type="dxa"/>
            <w:shd w:val="clear" w:color="auto" w:fill="D9D9D9"/>
          </w:tcPr>
          <w:p w14:paraId="7692BB81" w14:textId="77777777" w:rsidR="00955FE6" w:rsidRDefault="00741958">
            <w:r>
              <w:rPr>
                <w:rFonts w:ascii="Arial Narrow" w:eastAsia="Arial Narrow" w:hAnsi="Arial Narrow" w:cs="Arial Narrow"/>
                <w:b/>
                <w:sz w:val="16"/>
                <w:szCs w:val="16"/>
              </w:rPr>
              <w:t>No.</w:t>
            </w:r>
          </w:p>
        </w:tc>
        <w:tc>
          <w:tcPr>
            <w:tcW w:w="9433" w:type="dxa"/>
            <w:shd w:val="clear" w:color="auto" w:fill="D9D9D9"/>
          </w:tcPr>
          <w:p w14:paraId="763043C3" w14:textId="77777777" w:rsidR="00955FE6" w:rsidRDefault="00741958">
            <w:r>
              <w:rPr>
                <w:rFonts w:ascii="Arial Narrow" w:eastAsia="Arial Narrow" w:hAnsi="Arial Narrow" w:cs="Arial Narrow"/>
                <w:b/>
                <w:sz w:val="16"/>
                <w:szCs w:val="16"/>
              </w:rPr>
              <w:t>Item</w:t>
            </w:r>
          </w:p>
        </w:tc>
        <w:tc>
          <w:tcPr>
            <w:tcW w:w="895" w:type="dxa"/>
            <w:shd w:val="clear" w:color="auto" w:fill="D9D9D9"/>
          </w:tcPr>
          <w:p w14:paraId="34A49271" w14:textId="77777777" w:rsidR="00955FE6" w:rsidRDefault="00741958">
            <w:pPr>
              <w:jc w:val="center"/>
            </w:pPr>
            <w:r>
              <w:rPr>
                <w:rFonts w:ascii="Arial Narrow" w:eastAsia="Arial Narrow" w:hAnsi="Arial Narrow" w:cs="Arial Narrow"/>
                <w:b/>
                <w:sz w:val="16"/>
                <w:szCs w:val="16"/>
              </w:rPr>
              <w:t>Time (mins)</w:t>
            </w:r>
          </w:p>
        </w:tc>
      </w:tr>
      <w:tr w:rsidR="00955FE6" w:rsidRPr="000140AC" w14:paraId="4C12D54F" w14:textId="77777777" w:rsidTr="008C7A55">
        <w:trPr>
          <w:trHeight w:val="560"/>
        </w:trPr>
        <w:tc>
          <w:tcPr>
            <w:tcW w:w="606" w:type="dxa"/>
            <w:tcBorders>
              <w:bottom w:val="single" w:sz="4" w:space="0" w:color="auto"/>
            </w:tcBorders>
          </w:tcPr>
          <w:p w14:paraId="02CE1433" w14:textId="77777777" w:rsidR="00955FE6" w:rsidRPr="000B5406" w:rsidRDefault="00741958">
            <w:pPr>
              <w:rPr>
                <w:b/>
                <w:sz w:val="24"/>
                <w:szCs w:val="24"/>
              </w:rPr>
            </w:pPr>
            <w:r w:rsidRPr="000B5406">
              <w:rPr>
                <w:b/>
                <w:sz w:val="24"/>
                <w:szCs w:val="24"/>
              </w:rPr>
              <w:t>1</w:t>
            </w:r>
          </w:p>
        </w:tc>
        <w:tc>
          <w:tcPr>
            <w:tcW w:w="9433" w:type="dxa"/>
            <w:tcBorders>
              <w:bottom w:val="single" w:sz="4" w:space="0" w:color="auto"/>
            </w:tcBorders>
          </w:tcPr>
          <w:p w14:paraId="49A3682C" w14:textId="0E76E499" w:rsidR="00D87529" w:rsidRPr="000B5406" w:rsidRDefault="00741958">
            <w:pPr>
              <w:widowControl/>
              <w:rPr>
                <w:b/>
                <w:sz w:val="24"/>
                <w:szCs w:val="24"/>
              </w:rPr>
            </w:pPr>
            <w:r w:rsidRPr="000B5406">
              <w:rPr>
                <w:b/>
                <w:sz w:val="24"/>
                <w:szCs w:val="24"/>
              </w:rPr>
              <w:t>Apologies.</w:t>
            </w:r>
          </w:p>
        </w:tc>
        <w:tc>
          <w:tcPr>
            <w:tcW w:w="895" w:type="dxa"/>
            <w:tcBorders>
              <w:bottom w:val="single" w:sz="4" w:space="0" w:color="auto"/>
            </w:tcBorders>
          </w:tcPr>
          <w:p w14:paraId="6103063A" w14:textId="172731F9" w:rsidR="00955FE6" w:rsidRPr="000B5406" w:rsidRDefault="002215C2" w:rsidP="002215C2">
            <w:pPr>
              <w:rPr>
                <w:b/>
                <w:sz w:val="24"/>
                <w:szCs w:val="24"/>
              </w:rPr>
            </w:pPr>
            <w:r>
              <w:rPr>
                <w:b/>
                <w:sz w:val="24"/>
                <w:szCs w:val="24"/>
              </w:rPr>
              <w:t xml:space="preserve">  </w:t>
            </w:r>
            <w:r w:rsidR="00741958" w:rsidRPr="000B5406">
              <w:rPr>
                <w:b/>
                <w:sz w:val="24"/>
                <w:szCs w:val="24"/>
              </w:rPr>
              <w:t>2</w:t>
            </w:r>
          </w:p>
        </w:tc>
      </w:tr>
      <w:tr w:rsidR="00D87529" w:rsidRPr="000140AC" w14:paraId="44A9E19D" w14:textId="77777777" w:rsidTr="006337BA">
        <w:trPr>
          <w:trHeight w:val="489"/>
        </w:trPr>
        <w:tc>
          <w:tcPr>
            <w:tcW w:w="606" w:type="dxa"/>
            <w:tcBorders>
              <w:top w:val="single" w:sz="4" w:space="0" w:color="auto"/>
              <w:bottom w:val="single" w:sz="4" w:space="0" w:color="auto"/>
              <w:right w:val="single" w:sz="4" w:space="0" w:color="auto"/>
            </w:tcBorders>
          </w:tcPr>
          <w:p w14:paraId="098E034E" w14:textId="77777777" w:rsidR="00D87529" w:rsidRPr="000B5406" w:rsidRDefault="00CF371B" w:rsidP="001249C3">
            <w:pPr>
              <w:rPr>
                <w:b/>
                <w:sz w:val="24"/>
                <w:szCs w:val="24"/>
              </w:rPr>
            </w:pPr>
            <w:r>
              <w:rPr>
                <w:b/>
                <w:sz w:val="24"/>
                <w:szCs w:val="24"/>
              </w:rPr>
              <w:t>2</w:t>
            </w:r>
          </w:p>
        </w:tc>
        <w:tc>
          <w:tcPr>
            <w:tcW w:w="9433" w:type="dxa"/>
            <w:tcBorders>
              <w:top w:val="single" w:sz="4" w:space="0" w:color="auto"/>
              <w:left w:val="single" w:sz="4" w:space="0" w:color="auto"/>
              <w:bottom w:val="single" w:sz="4" w:space="0" w:color="auto"/>
            </w:tcBorders>
          </w:tcPr>
          <w:p w14:paraId="28218561" w14:textId="77777777" w:rsidR="00D87529" w:rsidRDefault="00D87529" w:rsidP="001249C3">
            <w:pPr>
              <w:widowControl/>
              <w:rPr>
                <w:b/>
                <w:sz w:val="24"/>
                <w:szCs w:val="24"/>
              </w:rPr>
            </w:pPr>
            <w:r w:rsidRPr="000B5406">
              <w:rPr>
                <w:b/>
                <w:sz w:val="24"/>
                <w:szCs w:val="24"/>
              </w:rPr>
              <w:t>Declaration of interests.</w:t>
            </w:r>
          </w:p>
          <w:p w14:paraId="29069D00" w14:textId="59273110" w:rsidR="006337BA" w:rsidRPr="000B5406" w:rsidRDefault="006337BA" w:rsidP="001249C3">
            <w:pPr>
              <w:widowControl/>
              <w:rPr>
                <w:b/>
                <w:sz w:val="24"/>
                <w:szCs w:val="24"/>
              </w:rPr>
            </w:pPr>
          </w:p>
        </w:tc>
        <w:tc>
          <w:tcPr>
            <w:tcW w:w="895" w:type="dxa"/>
            <w:tcBorders>
              <w:top w:val="single" w:sz="4" w:space="0" w:color="auto"/>
              <w:bottom w:val="single" w:sz="4" w:space="0" w:color="auto"/>
            </w:tcBorders>
          </w:tcPr>
          <w:p w14:paraId="7DC1DCC4" w14:textId="6BB1AD29" w:rsidR="00D87529" w:rsidRDefault="00891267" w:rsidP="00891267">
            <w:pPr>
              <w:rPr>
                <w:b/>
                <w:sz w:val="24"/>
                <w:szCs w:val="24"/>
              </w:rPr>
            </w:pPr>
            <w:r>
              <w:rPr>
                <w:b/>
                <w:sz w:val="24"/>
                <w:szCs w:val="24"/>
              </w:rPr>
              <w:t xml:space="preserve">  </w:t>
            </w:r>
            <w:r w:rsidR="00D87529" w:rsidRPr="000B5406">
              <w:rPr>
                <w:b/>
                <w:sz w:val="24"/>
                <w:szCs w:val="24"/>
              </w:rPr>
              <w:t>1</w:t>
            </w:r>
          </w:p>
          <w:p w14:paraId="113F4E42" w14:textId="77777777" w:rsidR="00D87529" w:rsidRPr="000B5406" w:rsidRDefault="00D87529" w:rsidP="003F19DF">
            <w:pPr>
              <w:rPr>
                <w:b/>
                <w:sz w:val="24"/>
                <w:szCs w:val="24"/>
              </w:rPr>
            </w:pPr>
          </w:p>
        </w:tc>
      </w:tr>
      <w:tr w:rsidR="00D87529" w:rsidRPr="000140AC" w14:paraId="2598FB5D" w14:textId="77777777" w:rsidTr="00EB228F">
        <w:trPr>
          <w:trHeight w:val="525"/>
        </w:trPr>
        <w:tc>
          <w:tcPr>
            <w:tcW w:w="606" w:type="dxa"/>
            <w:tcBorders>
              <w:top w:val="single" w:sz="4" w:space="0" w:color="auto"/>
              <w:bottom w:val="single" w:sz="4" w:space="0" w:color="auto"/>
              <w:right w:val="single" w:sz="4" w:space="0" w:color="auto"/>
            </w:tcBorders>
          </w:tcPr>
          <w:p w14:paraId="44EE7DF9" w14:textId="21835417" w:rsidR="00D87529" w:rsidRDefault="0060193C" w:rsidP="00D87529">
            <w:pPr>
              <w:rPr>
                <w:b/>
                <w:sz w:val="24"/>
                <w:szCs w:val="24"/>
              </w:rPr>
            </w:pPr>
            <w:r>
              <w:rPr>
                <w:b/>
                <w:sz w:val="24"/>
                <w:szCs w:val="24"/>
              </w:rPr>
              <w:t>3</w:t>
            </w:r>
          </w:p>
          <w:p w14:paraId="0C639818" w14:textId="77777777" w:rsidR="00F871F3" w:rsidRPr="000B5406" w:rsidRDefault="00F871F3" w:rsidP="00D87529">
            <w:pPr>
              <w:rPr>
                <w:b/>
                <w:sz w:val="24"/>
                <w:szCs w:val="24"/>
              </w:rPr>
            </w:pPr>
          </w:p>
        </w:tc>
        <w:tc>
          <w:tcPr>
            <w:tcW w:w="9433" w:type="dxa"/>
            <w:tcBorders>
              <w:top w:val="single" w:sz="4" w:space="0" w:color="auto"/>
              <w:left w:val="single" w:sz="4" w:space="0" w:color="auto"/>
              <w:bottom w:val="single" w:sz="4" w:space="0" w:color="auto"/>
            </w:tcBorders>
          </w:tcPr>
          <w:p w14:paraId="57478CE4" w14:textId="341540BD" w:rsidR="0006443A" w:rsidRPr="00C2336A" w:rsidRDefault="00D87529" w:rsidP="00D87529">
            <w:pPr>
              <w:widowControl/>
              <w:rPr>
                <w:b/>
                <w:i/>
                <w:sz w:val="24"/>
                <w:szCs w:val="24"/>
              </w:rPr>
            </w:pPr>
            <w:r w:rsidRPr="00C2336A">
              <w:rPr>
                <w:b/>
                <w:i/>
                <w:sz w:val="24"/>
                <w:szCs w:val="24"/>
              </w:rPr>
              <w:t>Police Matters</w:t>
            </w:r>
            <w:r w:rsidR="00C2336A" w:rsidRPr="00C2336A">
              <w:rPr>
                <w:b/>
                <w:i/>
                <w:sz w:val="24"/>
                <w:szCs w:val="24"/>
              </w:rPr>
              <w:t>:</w:t>
            </w:r>
          </w:p>
          <w:p w14:paraId="2E615A98" w14:textId="4103AF36" w:rsidR="00C2336A" w:rsidRDefault="00C2336A" w:rsidP="00D87529">
            <w:pPr>
              <w:widowControl/>
              <w:rPr>
                <w:b/>
                <w:sz w:val="24"/>
                <w:szCs w:val="24"/>
              </w:rPr>
            </w:pPr>
            <w:r>
              <w:rPr>
                <w:b/>
                <w:sz w:val="24"/>
                <w:szCs w:val="24"/>
              </w:rPr>
              <w:t>a) Cart racing on the public highway.</w:t>
            </w:r>
          </w:p>
          <w:p w14:paraId="45658B80" w14:textId="58EF400D" w:rsidR="00C2336A" w:rsidRPr="00FA4FB6" w:rsidRDefault="00C2336A" w:rsidP="00D87529">
            <w:pPr>
              <w:widowControl/>
              <w:rPr>
                <w:b/>
                <w:sz w:val="24"/>
                <w:szCs w:val="24"/>
              </w:rPr>
            </w:pPr>
            <w:r>
              <w:rPr>
                <w:b/>
                <w:sz w:val="24"/>
                <w:szCs w:val="24"/>
              </w:rPr>
              <w:t>b) Other police matters.</w:t>
            </w:r>
          </w:p>
          <w:p w14:paraId="0710C88D" w14:textId="3A5AF3D0" w:rsidR="00EB228F" w:rsidRPr="000B5406" w:rsidRDefault="00EB228F" w:rsidP="00D87529">
            <w:pPr>
              <w:widowControl/>
              <w:rPr>
                <w:b/>
                <w:sz w:val="24"/>
                <w:szCs w:val="24"/>
              </w:rPr>
            </w:pPr>
          </w:p>
        </w:tc>
        <w:tc>
          <w:tcPr>
            <w:tcW w:w="895" w:type="dxa"/>
            <w:tcBorders>
              <w:top w:val="single" w:sz="4" w:space="0" w:color="auto"/>
              <w:bottom w:val="single" w:sz="4" w:space="0" w:color="auto"/>
            </w:tcBorders>
          </w:tcPr>
          <w:p w14:paraId="29EA8910" w14:textId="58EB65CD" w:rsidR="00D87529" w:rsidRPr="000B5406" w:rsidRDefault="00FA4FB6" w:rsidP="00D87529">
            <w:pPr>
              <w:rPr>
                <w:b/>
                <w:sz w:val="24"/>
                <w:szCs w:val="24"/>
              </w:rPr>
            </w:pPr>
            <w:r>
              <w:rPr>
                <w:b/>
                <w:sz w:val="24"/>
                <w:szCs w:val="24"/>
              </w:rPr>
              <w:t>1</w:t>
            </w:r>
            <w:r w:rsidR="00A82090">
              <w:rPr>
                <w:b/>
                <w:sz w:val="24"/>
                <w:szCs w:val="24"/>
              </w:rPr>
              <w:t>5</w:t>
            </w:r>
          </w:p>
        </w:tc>
      </w:tr>
      <w:tr w:rsidR="00D87529" w:rsidRPr="000140AC" w14:paraId="3D9ADA27" w14:textId="77777777" w:rsidTr="00D17A61">
        <w:trPr>
          <w:trHeight w:val="690"/>
        </w:trPr>
        <w:tc>
          <w:tcPr>
            <w:tcW w:w="606" w:type="dxa"/>
            <w:tcBorders>
              <w:top w:val="single" w:sz="4" w:space="0" w:color="auto"/>
              <w:bottom w:val="single" w:sz="4" w:space="0" w:color="auto"/>
              <w:right w:val="single" w:sz="4" w:space="0" w:color="auto"/>
            </w:tcBorders>
          </w:tcPr>
          <w:p w14:paraId="78EFDC60" w14:textId="46DCDFB9" w:rsidR="00D87529" w:rsidRPr="000B5406" w:rsidRDefault="0060193C" w:rsidP="00D87529">
            <w:pPr>
              <w:rPr>
                <w:b/>
                <w:sz w:val="24"/>
                <w:szCs w:val="24"/>
              </w:rPr>
            </w:pPr>
            <w:r>
              <w:rPr>
                <w:b/>
                <w:sz w:val="24"/>
                <w:szCs w:val="24"/>
              </w:rPr>
              <w:t>4</w:t>
            </w:r>
          </w:p>
        </w:tc>
        <w:tc>
          <w:tcPr>
            <w:tcW w:w="9433" w:type="dxa"/>
            <w:tcBorders>
              <w:top w:val="single" w:sz="4" w:space="0" w:color="auto"/>
              <w:left w:val="single" w:sz="4" w:space="0" w:color="auto"/>
              <w:bottom w:val="single" w:sz="4" w:space="0" w:color="auto"/>
            </w:tcBorders>
          </w:tcPr>
          <w:p w14:paraId="1FF27CB5" w14:textId="77777777" w:rsidR="00D87529" w:rsidRDefault="00D87529" w:rsidP="003B21CA">
            <w:pPr>
              <w:widowControl/>
              <w:rPr>
                <w:b/>
                <w:sz w:val="24"/>
                <w:szCs w:val="24"/>
              </w:rPr>
            </w:pPr>
            <w:r w:rsidRPr="0073697C">
              <w:rPr>
                <w:b/>
                <w:sz w:val="24"/>
                <w:szCs w:val="24"/>
              </w:rPr>
              <w:t>Time allowed for members of public to speak (In line with Standing Order on Public Participation in Meetings)</w:t>
            </w:r>
          </w:p>
          <w:p w14:paraId="24E6348E" w14:textId="5524E15C" w:rsidR="00D17A61" w:rsidRPr="003B21CA" w:rsidRDefault="00D17A61" w:rsidP="003B21CA">
            <w:pPr>
              <w:widowControl/>
              <w:rPr>
                <w:b/>
                <w:i/>
                <w:sz w:val="24"/>
                <w:szCs w:val="24"/>
              </w:rPr>
            </w:pPr>
          </w:p>
        </w:tc>
        <w:tc>
          <w:tcPr>
            <w:tcW w:w="895" w:type="dxa"/>
            <w:tcBorders>
              <w:top w:val="single" w:sz="4" w:space="0" w:color="auto"/>
              <w:bottom w:val="single" w:sz="4" w:space="0" w:color="auto"/>
            </w:tcBorders>
          </w:tcPr>
          <w:p w14:paraId="2E7AF1CC" w14:textId="79F9C7AD" w:rsidR="00D87529" w:rsidRPr="000B5406" w:rsidRDefault="00D87529" w:rsidP="00D87529">
            <w:pPr>
              <w:rPr>
                <w:b/>
                <w:sz w:val="24"/>
                <w:szCs w:val="24"/>
              </w:rPr>
            </w:pPr>
            <w:r>
              <w:rPr>
                <w:b/>
                <w:sz w:val="24"/>
                <w:szCs w:val="24"/>
              </w:rPr>
              <w:t>15</w:t>
            </w:r>
          </w:p>
        </w:tc>
      </w:tr>
      <w:tr w:rsidR="00D87529" w:rsidRPr="000140AC" w14:paraId="3D304B34" w14:textId="77777777" w:rsidTr="00F868C3">
        <w:trPr>
          <w:trHeight w:val="600"/>
        </w:trPr>
        <w:tc>
          <w:tcPr>
            <w:tcW w:w="606" w:type="dxa"/>
            <w:tcBorders>
              <w:top w:val="single" w:sz="4" w:space="0" w:color="auto"/>
              <w:bottom w:val="single" w:sz="4" w:space="0" w:color="auto"/>
              <w:right w:val="single" w:sz="4" w:space="0" w:color="auto"/>
            </w:tcBorders>
          </w:tcPr>
          <w:p w14:paraId="78AFE919" w14:textId="13FC986A" w:rsidR="00D87529" w:rsidRPr="000B5406" w:rsidRDefault="0060193C" w:rsidP="00D87529">
            <w:pPr>
              <w:rPr>
                <w:b/>
                <w:sz w:val="24"/>
                <w:szCs w:val="24"/>
              </w:rPr>
            </w:pPr>
            <w:r>
              <w:rPr>
                <w:b/>
                <w:sz w:val="24"/>
                <w:szCs w:val="24"/>
              </w:rPr>
              <w:t>5</w:t>
            </w:r>
          </w:p>
        </w:tc>
        <w:tc>
          <w:tcPr>
            <w:tcW w:w="9433" w:type="dxa"/>
            <w:tcBorders>
              <w:top w:val="single" w:sz="4" w:space="0" w:color="auto"/>
              <w:left w:val="single" w:sz="4" w:space="0" w:color="auto"/>
              <w:bottom w:val="single" w:sz="4" w:space="0" w:color="auto"/>
            </w:tcBorders>
          </w:tcPr>
          <w:p w14:paraId="1EB1E4CF" w14:textId="1B17CC8F" w:rsidR="00F868C3" w:rsidRDefault="00D87529" w:rsidP="00D87529">
            <w:pPr>
              <w:widowControl/>
              <w:rPr>
                <w:b/>
                <w:sz w:val="24"/>
                <w:szCs w:val="24"/>
              </w:rPr>
            </w:pPr>
            <w:r>
              <w:rPr>
                <w:b/>
                <w:sz w:val="24"/>
                <w:szCs w:val="24"/>
              </w:rPr>
              <w:t>To confirm the minutes of the Mo</w:t>
            </w:r>
            <w:r w:rsidR="008C7A55">
              <w:rPr>
                <w:b/>
                <w:sz w:val="24"/>
                <w:szCs w:val="24"/>
              </w:rPr>
              <w:t>nthly Council meeting held on</w:t>
            </w:r>
            <w:r w:rsidR="006337BA">
              <w:rPr>
                <w:b/>
                <w:sz w:val="24"/>
                <w:szCs w:val="24"/>
              </w:rPr>
              <w:t xml:space="preserve"> </w:t>
            </w:r>
            <w:r w:rsidR="00E60CE8">
              <w:rPr>
                <w:b/>
                <w:sz w:val="24"/>
                <w:szCs w:val="24"/>
              </w:rPr>
              <w:t>9</w:t>
            </w:r>
            <w:r w:rsidR="00E60CE8" w:rsidRPr="00E60CE8">
              <w:rPr>
                <w:b/>
                <w:sz w:val="24"/>
                <w:szCs w:val="24"/>
                <w:vertAlign w:val="superscript"/>
              </w:rPr>
              <w:t>th</w:t>
            </w:r>
            <w:r w:rsidR="00E60CE8">
              <w:rPr>
                <w:b/>
                <w:sz w:val="24"/>
                <w:szCs w:val="24"/>
              </w:rPr>
              <w:t xml:space="preserve"> April</w:t>
            </w:r>
            <w:r w:rsidR="007D7AFE">
              <w:rPr>
                <w:b/>
                <w:sz w:val="24"/>
                <w:szCs w:val="24"/>
              </w:rPr>
              <w:t xml:space="preserve"> </w:t>
            </w:r>
            <w:r>
              <w:rPr>
                <w:b/>
                <w:sz w:val="24"/>
                <w:szCs w:val="24"/>
              </w:rPr>
              <w:t>201</w:t>
            </w:r>
            <w:r w:rsidR="006337BA">
              <w:rPr>
                <w:b/>
                <w:sz w:val="24"/>
                <w:szCs w:val="24"/>
              </w:rPr>
              <w:t>9</w:t>
            </w:r>
            <w:r w:rsidR="00CF371B">
              <w:rPr>
                <w:b/>
                <w:sz w:val="24"/>
                <w:szCs w:val="24"/>
              </w:rPr>
              <w:t>.</w:t>
            </w:r>
          </w:p>
          <w:p w14:paraId="65762D28" w14:textId="2ACD2D95" w:rsidR="00CC1E07" w:rsidRPr="000B5406" w:rsidRDefault="00CC1E07" w:rsidP="00D87529">
            <w:pPr>
              <w:widowControl/>
              <w:rPr>
                <w:b/>
                <w:sz w:val="24"/>
                <w:szCs w:val="24"/>
              </w:rPr>
            </w:pPr>
          </w:p>
        </w:tc>
        <w:tc>
          <w:tcPr>
            <w:tcW w:w="895" w:type="dxa"/>
            <w:tcBorders>
              <w:top w:val="single" w:sz="4" w:space="0" w:color="auto"/>
              <w:bottom w:val="single" w:sz="4" w:space="0" w:color="auto"/>
            </w:tcBorders>
          </w:tcPr>
          <w:p w14:paraId="01AF4D2C" w14:textId="443208A7" w:rsidR="00D87529" w:rsidRPr="000B5406" w:rsidRDefault="00150F5D" w:rsidP="00891267">
            <w:pPr>
              <w:rPr>
                <w:b/>
                <w:sz w:val="24"/>
                <w:szCs w:val="24"/>
              </w:rPr>
            </w:pPr>
            <w:r>
              <w:rPr>
                <w:b/>
                <w:sz w:val="24"/>
                <w:szCs w:val="24"/>
              </w:rPr>
              <w:t xml:space="preserve">  </w:t>
            </w:r>
            <w:r w:rsidR="00845C8D">
              <w:rPr>
                <w:b/>
                <w:sz w:val="24"/>
                <w:szCs w:val="24"/>
              </w:rPr>
              <w:t>5</w:t>
            </w:r>
          </w:p>
        </w:tc>
      </w:tr>
      <w:tr w:rsidR="00D87529" w:rsidRPr="000140AC" w14:paraId="4DDC7A62" w14:textId="77777777" w:rsidTr="00694F26">
        <w:trPr>
          <w:trHeight w:val="429"/>
        </w:trPr>
        <w:tc>
          <w:tcPr>
            <w:tcW w:w="606" w:type="dxa"/>
            <w:tcBorders>
              <w:bottom w:val="single" w:sz="4" w:space="0" w:color="auto"/>
            </w:tcBorders>
          </w:tcPr>
          <w:p w14:paraId="00C1E8E8" w14:textId="48214F83" w:rsidR="00D87529" w:rsidRDefault="0060193C" w:rsidP="00D87529">
            <w:pPr>
              <w:rPr>
                <w:b/>
                <w:sz w:val="24"/>
                <w:szCs w:val="24"/>
              </w:rPr>
            </w:pPr>
            <w:r>
              <w:rPr>
                <w:b/>
                <w:sz w:val="24"/>
                <w:szCs w:val="24"/>
              </w:rPr>
              <w:t>6</w:t>
            </w:r>
          </w:p>
          <w:p w14:paraId="2A10BCB0" w14:textId="77777777" w:rsidR="00D87529" w:rsidRPr="000B5406" w:rsidRDefault="00D87529" w:rsidP="00D87529">
            <w:pPr>
              <w:rPr>
                <w:b/>
                <w:sz w:val="24"/>
                <w:szCs w:val="24"/>
              </w:rPr>
            </w:pPr>
          </w:p>
        </w:tc>
        <w:tc>
          <w:tcPr>
            <w:tcW w:w="9433" w:type="dxa"/>
            <w:tcBorders>
              <w:bottom w:val="single" w:sz="4" w:space="0" w:color="auto"/>
            </w:tcBorders>
          </w:tcPr>
          <w:p w14:paraId="4C80DFF2" w14:textId="5420BC8A" w:rsidR="008156CE" w:rsidRDefault="00D87529" w:rsidP="00D87529">
            <w:pPr>
              <w:rPr>
                <w:b/>
                <w:sz w:val="24"/>
                <w:szCs w:val="24"/>
              </w:rPr>
            </w:pPr>
            <w:r w:rsidRPr="000B5406">
              <w:rPr>
                <w:b/>
                <w:sz w:val="24"/>
                <w:szCs w:val="24"/>
              </w:rPr>
              <w:t>R</w:t>
            </w:r>
            <w:r>
              <w:rPr>
                <w:b/>
                <w:sz w:val="24"/>
                <w:szCs w:val="24"/>
              </w:rPr>
              <w:t>eview of actions a</w:t>
            </w:r>
            <w:r w:rsidR="00533188">
              <w:rPr>
                <w:b/>
                <w:sz w:val="24"/>
                <w:szCs w:val="24"/>
              </w:rPr>
              <w:t>r</w:t>
            </w:r>
            <w:r>
              <w:rPr>
                <w:b/>
                <w:sz w:val="24"/>
                <w:szCs w:val="24"/>
              </w:rPr>
              <w:t xml:space="preserve">ising from </w:t>
            </w:r>
            <w:r w:rsidR="00B36ABE">
              <w:rPr>
                <w:b/>
                <w:sz w:val="24"/>
                <w:szCs w:val="24"/>
              </w:rPr>
              <w:t>the</w:t>
            </w:r>
            <w:r w:rsidR="00FA4FB6">
              <w:rPr>
                <w:b/>
                <w:sz w:val="24"/>
                <w:szCs w:val="24"/>
              </w:rPr>
              <w:t xml:space="preserve"> </w:t>
            </w:r>
            <w:r>
              <w:rPr>
                <w:b/>
                <w:sz w:val="24"/>
                <w:szCs w:val="24"/>
              </w:rPr>
              <w:t>Council M</w:t>
            </w:r>
            <w:r w:rsidRPr="000B5406">
              <w:rPr>
                <w:b/>
                <w:sz w:val="24"/>
                <w:szCs w:val="24"/>
              </w:rPr>
              <w:t>eeting</w:t>
            </w:r>
            <w:r w:rsidR="008C7A55">
              <w:rPr>
                <w:b/>
                <w:sz w:val="24"/>
                <w:szCs w:val="24"/>
              </w:rPr>
              <w:t xml:space="preserve"> held on</w:t>
            </w:r>
            <w:r w:rsidR="006337BA">
              <w:rPr>
                <w:b/>
                <w:sz w:val="24"/>
                <w:szCs w:val="24"/>
              </w:rPr>
              <w:t xml:space="preserve"> </w:t>
            </w:r>
            <w:r w:rsidR="00E60CE8">
              <w:rPr>
                <w:b/>
                <w:sz w:val="24"/>
                <w:szCs w:val="24"/>
              </w:rPr>
              <w:t>9</w:t>
            </w:r>
            <w:r w:rsidR="00E60CE8" w:rsidRPr="00E60CE8">
              <w:rPr>
                <w:b/>
                <w:sz w:val="24"/>
                <w:szCs w:val="24"/>
                <w:vertAlign w:val="superscript"/>
              </w:rPr>
              <w:t>th</w:t>
            </w:r>
            <w:r w:rsidR="00E60CE8">
              <w:rPr>
                <w:b/>
                <w:sz w:val="24"/>
                <w:szCs w:val="24"/>
              </w:rPr>
              <w:t xml:space="preserve"> April</w:t>
            </w:r>
            <w:r w:rsidR="00D17A61">
              <w:rPr>
                <w:b/>
                <w:sz w:val="24"/>
                <w:szCs w:val="24"/>
              </w:rPr>
              <w:t xml:space="preserve"> </w:t>
            </w:r>
            <w:r w:rsidR="008C7A55">
              <w:rPr>
                <w:b/>
                <w:sz w:val="24"/>
                <w:szCs w:val="24"/>
              </w:rPr>
              <w:t>2</w:t>
            </w:r>
            <w:r>
              <w:rPr>
                <w:b/>
                <w:sz w:val="24"/>
                <w:szCs w:val="24"/>
              </w:rPr>
              <w:t>01</w:t>
            </w:r>
            <w:r w:rsidR="006337BA">
              <w:rPr>
                <w:b/>
                <w:sz w:val="24"/>
                <w:szCs w:val="24"/>
              </w:rPr>
              <w:t>9</w:t>
            </w:r>
            <w:r w:rsidR="00CF371B">
              <w:rPr>
                <w:b/>
                <w:sz w:val="24"/>
                <w:szCs w:val="24"/>
              </w:rPr>
              <w:t>.</w:t>
            </w:r>
          </w:p>
          <w:p w14:paraId="5F236C73" w14:textId="071C3789" w:rsidR="00CC1E07" w:rsidRPr="00E1582E" w:rsidRDefault="00CC1E07" w:rsidP="00D87529">
            <w:pPr>
              <w:rPr>
                <w:b/>
                <w:sz w:val="24"/>
                <w:szCs w:val="24"/>
              </w:rPr>
            </w:pPr>
          </w:p>
        </w:tc>
        <w:tc>
          <w:tcPr>
            <w:tcW w:w="895" w:type="dxa"/>
            <w:tcBorders>
              <w:bottom w:val="single" w:sz="4" w:space="0" w:color="auto"/>
            </w:tcBorders>
          </w:tcPr>
          <w:p w14:paraId="6D046C2D" w14:textId="0D5DCAF6" w:rsidR="00D87529" w:rsidRDefault="00D87529" w:rsidP="00D87529">
            <w:pPr>
              <w:rPr>
                <w:b/>
                <w:sz w:val="24"/>
                <w:szCs w:val="24"/>
              </w:rPr>
            </w:pPr>
            <w:r>
              <w:rPr>
                <w:b/>
                <w:sz w:val="24"/>
                <w:szCs w:val="24"/>
              </w:rPr>
              <w:t>15</w:t>
            </w:r>
          </w:p>
          <w:p w14:paraId="5DB6EE2F" w14:textId="1EF39C0C" w:rsidR="00694F26" w:rsidRPr="000B5406" w:rsidRDefault="00694F26" w:rsidP="00D87529">
            <w:pPr>
              <w:rPr>
                <w:b/>
                <w:sz w:val="24"/>
                <w:szCs w:val="24"/>
              </w:rPr>
            </w:pPr>
          </w:p>
        </w:tc>
      </w:tr>
      <w:tr w:rsidR="00D87529" w:rsidRPr="000140AC" w14:paraId="18A5389C" w14:textId="77777777" w:rsidTr="008D3E9F">
        <w:trPr>
          <w:trHeight w:val="83"/>
        </w:trPr>
        <w:tc>
          <w:tcPr>
            <w:tcW w:w="606" w:type="dxa"/>
            <w:tcBorders>
              <w:top w:val="single" w:sz="4" w:space="0" w:color="auto"/>
              <w:bottom w:val="single" w:sz="4" w:space="0" w:color="auto"/>
            </w:tcBorders>
          </w:tcPr>
          <w:p w14:paraId="1E4FDE5D" w14:textId="7301FF7E" w:rsidR="00D87529" w:rsidRDefault="0060193C" w:rsidP="00D87529">
            <w:pPr>
              <w:rPr>
                <w:b/>
                <w:sz w:val="24"/>
                <w:szCs w:val="24"/>
              </w:rPr>
            </w:pPr>
            <w:r>
              <w:rPr>
                <w:b/>
                <w:sz w:val="24"/>
                <w:szCs w:val="24"/>
              </w:rPr>
              <w:t>7</w:t>
            </w:r>
          </w:p>
        </w:tc>
        <w:tc>
          <w:tcPr>
            <w:tcW w:w="9433" w:type="dxa"/>
            <w:tcBorders>
              <w:top w:val="single" w:sz="4" w:space="0" w:color="auto"/>
              <w:bottom w:val="single" w:sz="4" w:space="0" w:color="auto"/>
            </w:tcBorders>
          </w:tcPr>
          <w:p w14:paraId="5E889900" w14:textId="3477545B" w:rsidR="00891267" w:rsidRPr="004C488A" w:rsidRDefault="00CF371B" w:rsidP="00FA4FB6">
            <w:pPr>
              <w:tabs>
                <w:tab w:val="left" w:pos="3528"/>
              </w:tabs>
              <w:rPr>
                <w:b/>
                <w:i/>
                <w:sz w:val="24"/>
                <w:szCs w:val="24"/>
              </w:rPr>
            </w:pPr>
            <w:r w:rsidRPr="004C488A">
              <w:rPr>
                <w:b/>
                <w:i/>
                <w:sz w:val="24"/>
                <w:szCs w:val="24"/>
              </w:rPr>
              <w:t>Financial Matters</w:t>
            </w:r>
            <w:r w:rsidR="004C488A">
              <w:rPr>
                <w:b/>
                <w:i/>
                <w:sz w:val="24"/>
                <w:szCs w:val="24"/>
              </w:rPr>
              <w:t>:</w:t>
            </w:r>
          </w:p>
          <w:p w14:paraId="0EDAF1FC" w14:textId="0C0BEEBB" w:rsidR="00ED25D6" w:rsidRDefault="00ED25D6" w:rsidP="00FA4FB6">
            <w:pPr>
              <w:tabs>
                <w:tab w:val="left" w:pos="3528"/>
              </w:tabs>
              <w:rPr>
                <w:b/>
                <w:sz w:val="24"/>
                <w:szCs w:val="24"/>
              </w:rPr>
            </w:pPr>
          </w:p>
          <w:p w14:paraId="40D23DCC" w14:textId="0751F4A5" w:rsidR="003D0BD0" w:rsidRDefault="003D0BD0" w:rsidP="00FA4FB6">
            <w:pPr>
              <w:tabs>
                <w:tab w:val="left" w:pos="3528"/>
              </w:tabs>
              <w:rPr>
                <w:b/>
                <w:sz w:val="24"/>
                <w:szCs w:val="24"/>
              </w:rPr>
            </w:pPr>
            <w:proofErr w:type="spellStart"/>
            <w:r>
              <w:rPr>
                <w:b/>
                <w:sz w:val="24"/>
                <w:szCs w:val="24"/>
              </w:rPr>
              <w:t>i</w:t>
            </w:r>
            <w:proofErr w:type="spellEnd"/>
            <w:r>
              <w:rPr>
                <w:b/>
                <w:sz w:val="24"/>
                <w:szCs w:val="24"/>
              </w:rPr>
              <w:t xml:space="preserve">) </w:t>
            </w:r>
            <w:r w:rsidR="006337BA">
              <w:rPr>
                <w:b/>
                <w:sz w:val="24"/>
                <w:szCs w:val="24"/>
              </w:rPr>
              <w:t>T</w:t>
            </w:r>
            <w:r>
              <w:rPr>
                <w:b/>
                <w:sz w:val="24"/>
                <w:szCs w:val="24"/>
              </w:rPr>
              <w:t xml:space="preserve">o </w:t>
            </w:r>
            <w:r w:rsidR="00E60CE8">
              <w:rPr>
                <w:b/>
                <w:sz w:val="24"/>
                <w:szCs w:val="24"/>
              </w:rPr>
              <w:t>agree on Council insurance provision from 1</w:t>
            </w:r>
            <w:r w:rsidR="00E60CE8" w:rsidRPr="00E60CE8">
              <w:rPr>
                <w:b/>
                <w:sz w:val="24"/>
                <w:szCs w:val="24"/>
                <w:vertAlign w:val="superscript"/>
              </w:rPr>
              <w:t>st</w:t>
            </w:r>
            <w:r w:rsidR="00E60CE8">
              <w:rPr>
                <w:b/>
                <w:sz w:val="24"/>
                <w:szCs w:val="24"/>
              </w:rPr>
              <w:t xml:space="preserve"> June 2019</w:t>
            </w:r>
          </w:p>
          <w:p w14:paraId="4A24971C" w14:textId="61E041FB" w:rsidR="00B02CBD" w:rsidRDefault="00DB2FA7" w:rsidP="00FA4FB6">
            <w:pPr>
              <w:tabs>
                <w:tab w:val="left" w:pos="3528"/>
              </w:tabs>
              <w:rPr>
                <w:b/>
                <w:sz w:val="24"/>
                <w:szCs w:val="24"/>
              </w:rPr>
            </w:pPr>
            <w:r>
              <w:rPr>
                <w:b/>
                <w:sz w:val="24"/>
                <w:szCs w:val="24"/>
              </w:rPr>
              <w:t xml:space="preserve">ii) </w:t>
            </w:r>
            <w:r w:rsidR="00E60CE8">
              <w:rPr>
                <w:b/>
                <w:sz w:val="24"/>
                <w:szCs w:val="24"/>
              </w:rPr>
              <w:t xml:space="preserve">To consider a request for financial assistance from </w:t>
            </w:r>
            <w:r w:rsidR="00316B63">
              <w:rPr>
                <w:b/>
                <w:sz w:val="24"/>
                <w:szCs w:val="24"/>
              </w:rPr>
              <w:t>Marshfield JYFC</w:t>
            </w:r>
          </w:p>
          <w:p w14:paraId="735023C1" w14:textId="0D44582F" w:rsidR="003A3FF5" w:rsidRDefault="003A3FF5" w:rsidP="00FA4FB6">
            <w:pPr>
              <w:tabs>
                <w:tab w:val="left" w:pos="3528"/>
              </w:tabs>
              <w:rPr>
                <w:b/>
                <w:sz w:val="24"/>
                <w:szCs w:val="24"/>
              </w:rPr>
            </w:pPr>
            <w:r>
              <w:rPr>
                <w:b/>
                <w:sz w:val="24"/>
                <w:szCs w:val="24"/>
              </w:rPr>
              <w:t>iii) To consider a request for financial assistance towards the maintenance and upkeep of the Castleton Baptist Church graveyard.</w:t>
            </w:r>
          </w:p>
          <w:p w14:paraId="1A77EC76" w14:textId="42A9F5B7" w:rsidR="00CC1E07" w:rsidRDefault="00E15A7C" w:rsidP="008D3E9F">
            <w:pPr>
              <w:tabs>
                <w:tab w:val="left" w:pos="3528"/>
              </w:tabs>
              <w:rPr>
                <w:b/>
                <w:sz w:val="24"/>
                <w:szCs w:val="24"/>
              </w:rPr>
            </w:pPr>
            <w:r>
              <w:rPr>
                <w:b/>
                <w:sz w:val="24"/>
                <w:szCs w:val="24"/>
              </w:rPr>
              <w:t>i</w:t>
            </w:r>
            <w:r w:rsidR="003A3FF5">
              <w:rPr>
                <w:b/>
                <w:sz w:val="24"/>
                <w:szCs w:val="24"/>
              </w:rPr>
              <w:t>v</w:t>
            </w:r>
            <w:r w:rsidR="00CC17A1">
              <w:rPr>
                <w:b/>
                <w:sz w:val="24"/>
                <w:szCs w:val="24"/>
              </w:rPr>
              <w:t xml:space="preserve">) </w:t>
            </w:r>
            <w:r w:rsidR="00576E33">
              <w:rPr>
                <w:b/>
                <w:sz w:val="24"/>
                <w:szCs w:val="24"/>
              </w:rPr>
              <w:t>Other financial matters.</w:t>
            </w:r>
          </w:p>
          <w:p w14:paraId="71D34A1E" w14:textId="76F46FF4" w:rsidR="008A504A" w:rsidRPr="008D3E9F" w:rsidRDefault="008A504A" w:rsidP="008D3E9F">
            <w:pPr>
              <w:tabs>
                <w:tab w:val="left" w:pos="3528"/>
              </w:tabs>
              <w:rPr>
                <w:b/>
                <w:sz w:val="24"/>
                <w:szCs w:val="24"/>
              </w:rPr>
            </w:pPr>
          </w:p>
        </w:tc>
        <w:tc>
          <w:tcPr>
            <w:tcW w:w="895" w:type="dxa"/>
            <w:tcBorders>
              <w:top w:val="single" w:sz="4" w:space="0" w:color="auto"/>
              <w:bottom w:val="single" w:sz="4" w:space="0" w:color="auto"/>
            </w:tcBorders>
          </w:tcPr>
          <w:p w14:paraId="51CF4C0C" w14:textId="7E53185E" w:rsidR="00D87529" w:rsidRPr="000B5406" w:rsidRDefault="009B629B" w:rsidP="00D87529">
            <w:pPr>
              <w:rPr>
                <w:b/>
                <w:sz w:val="24"/>
                <w:szCs w:val="24"/>
              </w:rPr>
            </w:pPr>
            <w:r>
              <w:rPr>
                <w:b/>
                <w:sz w:val="24"/>
                <w:szCs w:val="24"/>
              </w:rPr>
              <w:t>1</w:t>
            </w:r>
            <w:r w:rsidR="00522F24">
              <w:rPr>
                <w:b/>
                <w:sz w:val="24"/>
                <w:szCs w:val="24"/>
              </w:rPr>
              <w:t>5</w:t>
            </w:r>
          </w:p>
        </w:tc>
      </w:tr>
      <w:tr w:rsidR="0047584C" w:rsidRPr="000140AC" w14:paraId="6CEEC6EE" w14:textId="77777777" w:rsidTr="00BB5510">
        <w:trPr>
          <w:trHeight w:val="465"/>
        </w:trPr>
        <w:tc>
          <w:tcPr>
            <w:tcW w:w="606" w:type="dxa"/>
            <w:tcBorders>
              <w:top w:val="single" w:sz="4" w:space="0" w:color="auto"/>
              <w:bottom w:val="single" w:sz="4" w:space="0" w:color="auto"/>
            </w:tcBorders>
          </w:tcPr>
          <w:p w14:paraId="157980C1" w14:textId="356C1A50" w:rsidR="0047584C" w:rsidRDefault="0060193C" w:rsidP="00D87529">
            <w:pPr>
              <w:rPr>
                <w:b/>
                <w:sz w:val="24"/>
                <w:szCs w:val="24"/>
              </w:rPr>
            </w:pPr>
            <w:r>
              <w:rPr>
                <w:b/>
                <w:sz w:val="24"/>
                <w:szCs w:val="24"/>
              </w:rPr>
              <w:t>8</w:t>
            </w:r>
          </w:p>
        </w:tc>
        <w:tc>
          <w:tcPr>
            <w:tcW w:w="9433" w:type="dxa"/>
            <w:tcBorders>
              <w:top w:val="single" w:sz="4" w:space="0" w:color="auto"/>
              <w:bottom w:val="single" w:sz="4" w:space="0" w:color="auto"/>
            </w:tcBorders>
          </w:tcPr>
          <w:p w14:paraId="224039B3" w14:textId="1D952BDC" w:rsidR="00EB228F" w:rsidRDefault="00EB228F" w:rsidP="001D46D0">
            <w:pPr>
              <w:tabs>
                <w:tab w:val="left" w:pos="2476"/>
              </w:tabs>
              <w:rPr>
                <w:b/>
                <w:sz w:val="24"/>
                <w:szCs w:val="24"/>
              </w:rPr>
            </w:pPr>
            <w:r w:rsidRPr="00EB228F">
              <w:rPr>
                <w:b/>
                <w:sz w:val="24"/>
                <w:szCs w:val="24"/>
              </w:rPr>
              <w:t>To</w:t>
            </w:r>
            <w:r w:rsidR="004F789F">
              <w:rPr>
                <w:b/>
                <w:sz w:val="24"/>
                <w:szCs w:val="24"/>
              </w:rPr>
              <w:t xml:space="preserve"> receive </w:t>
            </w:r>
            <w:r w:rsidR="00793EE0">
              <w:rPr>
                <w:b/>
                <w:sz w:val="24"/>
                <w:szCs w:val="24"/>
              </w:rPr>
              <w:t xml:space="preserve">more </w:t>
            </w:r>
            <w:r w:rsidR="00AC0F1F">
              <w:rPr>
                <w:b/>
                <w:sz w:val="24"/>
                <w:szCs w:val="24"/>
              </w:rPr>
              <w:t xml:space="preserve">information on </w:t>
            </w:r>
            <w:r w:rsidR="004F789F">
              <w:rPr>
                <w:b/>
                <w:sz w:val="24"/>
                <w:szCs w:val="24"/>
              </w:rPr>
              <w:t>community projects</w:t>
            </w:r>
            <w:r w:rsidR="00AC0F1F">
              <w:rPr>
                <w:b/>
                <w:sz w:val="24"/>
                <w:szCs w:val="24"/>
              </w:rPr>
              <w:t xml:space="preserve"> selected </w:t>
            </w:r>
            <w:r w:rsidR="004F789F">
              <w:rPr>
                <w:b/>
                <w:sz w:val="24"/>
                <w:szCs w:val="24"/>
              </w:rPr>
              <w:t>to receive further action.</w:t>
            </w:r>
          </w:p>
          <w:p w14:paraId="468D7A0A" w14:textId="524E0003" w:rsidR="004C488A" w:rsidRPr="006C60B7" w:rsidRDefault="004C488A" w:rsidP="004C488A">
            <w:pPr>
              <w:pStyle w:val="ListParagraph"/>
              <w:tabs>
                <w:tab w:val="left" w:pos="2476"/>
              </w:tabs>
              <w:ind w:left="1080"/>
              <w:rPr>
                <w:rFonts w:ascii="Arial" w:hAnsi="Arial" w:cs="Arial"/>
                <w:b/>
                <w:color w:val="0B1D18"/>
              </w:rPr>
            </w:pPr>
          </w:p>
        </w:tc>
        <w:tc>
          <w:tcPr>
            <w:tcW w:w="895" w:type="dxa"/>
            <w:tcBorders>
              <w:top w:val="single" w:sz="4" w:space="0" w:color="auto"/>
              <w:bottom w:val="single" w:sz="4" w:space="0" w:color="auto"/>
            </w:tcBorders>
          </w:tcPr>
          <w:p w14:paraId="06683A3D" w14:textId="46176003" w:rsidR="00891267" w:rsidRDefault="00522F24" w:rsidP="00D87529">
            <w:pPr>
              <w:rPr>
                <w:b/>
                <w:sz w:val="24"/>
                <w:szCs w:val="24"/>
              </w:rPr>
            </w:pPr>
            <w:r>
              <w:rPr>
                <w:b/>
                <w:sz w:val="24"/>
                <w:szCs w:val="24"/>
              </w:rPr>
              <w:t>15</w:t>
            </w:r>
          </w:p>
          <w:p w14:paraId="3C8F9FB5" w14:textId="3006A9D5" w:rsidR="00CF371B" w:rsidRDefault="00CF371B" w:rsidP="00D87529">
            <w:pPr>
              <w:rPr>
                <w:b/>
                <w:sz w:val="24"/>
                <w:szCs w:val="24"/>
              </w:rPr>
            </w:pPr>
          </w:p>
        </w:tc>
      </w:tr>
      <w:tr w:rsidR="00BB5510" w:rsidRPr="000140AC" w14:paraId="3D91A403" w14:textId="77777777" w:rsidTr="00150F5D">
        <w:trPr>
          <w:trHeight w:val="465"/>
        </w:trPr>
        <w:tc>
          <w:tcPr>
            <w:tcW w:w="606" w:type="dxa"/>
            <w:tcBorders>
              <w:top w:val="single" w:sz="4" w:space="0" w:color="auto"/>
              <w:bottom w:val="single" w:sz="4" w:space="0" w:color="auto"/>
            </w:tcBorders>
          </w:tcPr>
          <w:p w14:paraId="61657A73" w14:textId="166F4623" w:rsidR="00BB5510" w:rsidRDefault="0060193C" w:rsidP="00D87529">
            <w:pPr>
              <w:rPr>
                <w:b/>
                <w:sz w:val="24"/>
                <w:szCs w:val="24"/>
              </w:rPr>
            </w:pPr>
            <w:r>
              <w:rPr>
                <w:b/>
                <w:sz w:val="24"/>
                <w:szCs w:val="24"/>
              </w:rPr>
              <w:t>9</w:t>
            </w:r>
          </w:p>
        </w:tc>
        <w:tc>
          <w:tcPr>
            <w:tcW w:w="9433" w:type="dxa"/>
            <w:tcBorders>
              <w:top w:val="single" w:sz="4" w:space="0" w:color="auto"/>
              <w:bottom w:val="single" w:sz="4" w:space="0" w:color="auto"/>
            </w:tcBorders>
          </w:tcPr>
          <w:p w14:paraId="0D176FC9" w14:textId="2CDD1B10" w:rsidR="00BB5510" w:rsidRPr="00BB5510" w:rsidRDefault="00316B63" w:rsidP="00BB5510">
            <w:pPr>
              <w:tabs>
                <w:tab w:val="left" w:pos="2476"/>
              </w:tabs>
              <w:rPr>
                <w:b/>
                <w:sz w:val="24"/>
                <w:szCs w:val="24"/>
              </w:rPr>
            </w:pPr>
            <w:r>
              <w:rPr>
                <w:b/>
                <w:sz w:val="24"/>
                <w:szCs w:val="24"/>
              </w:rPr>
              <w:t>Village planters</w:t>
            </w:r>
          </w:p>
        </w:tc>
        <w:tc>
          <w:tcPr>
            <w:tcW w:w="895" w:type="dxa"/>
            <w:tcBorders>
              <w:top w:val="single" w:sz="4" w:space="0" w:color="auto"/>
              <w:bottom w:val="single" w:sz="4" w:space="0" w:color="auto"/>
            </w:tcBorders>
          </w:tcPr>
          <w:p w14:paraId="57283BF9" w14:textId="3F87E34C" w:rsidR="00BB5510" w:rsidRDefault="00522F24" w:rsidP="00D87529">
            <w:pPr>
              <w:rPr>
                <w:b/>
                <w:sz w:val="24"/>
                <w:szCs w:val="24"/>
              </w:rPr>
            </w:pPr>
            <w:r>
              <w:rPr>
                <w:b/>
                <w:sz w:val="24"/>
                <w:szCs w:val="24"/>
              </w:rPr>
              <w:t>10</w:t>
            </w:r>
          </w:p>
        </w:tc>
      </w:tr>
      <w:tr w:rsidR="00EB228F" w:rsidRPr="000140AC" w14:paraId="4A6EE3F5" w14:textId="77777777" w:rsidTr="00522F24">
        <w:trPr>
          <w:trHeight w:val="1970"/>
        </w:trPr>
        <w:tc>
          <w:tcPr>
            <w:tcW w:w="606" w:type="dxa"/>
            <w:tcBorders>
              <w:top w:val="single" w:sz="4" w:space="0" w:color="auto"/>
              <w:bottom w:val="single" w:sz="4" w:space="0" w:color="auto"/>
            </w:tcBorders>
          </w:tcPr>
          <w:p w14:paraId="6E0241CA" w14:textId="2DA78D13" w:rsidR="00EB228F" w:rsidRDefault="0060193C" w:rsidP="00EB228F">
            <w:pPr>
              <w:rPr>
                <w:b/>
                <w:sz w:val="24"/>
                <w:szCs w:val="24"/>
              </w:rPr>
            </w:pPr>
            <w:r>
              <w:rPr>
                <w:b/>
                <w:sz w:val="24"/>
                <w:szCs w:val="24"/>
              </w:rPr>
              <w:t>10</w:t>
            </w:r>
          </w:p>
        </w:tc>
        <w:tc>
          <w:tcPr>
            <w:tcW w:w="9433" w:type="dxa"/>
            <w:tcBorders>
              <w:top w:val="single" w:sz="4" w:space="0" w:color="auto"/>
              <w:bottom w:val="single" w:sz="4" w:space="0" w:color="auto"/>
            </w:tcBorders>
          </w:tcPr>
          <w:p w14:paraId="410AE307" w14:textId="77777777" w:rsidR="00EB228F" w:rsidRPr="00891267" w:rsidRDefault="00EB228F" w:rsidP="00EB228F">
            <w:pPr>
              <w:tabs>
                <w:tab w:val="left" w:pos="2476"/>
              </w:tabs>
              <w:rPr>
                <w:b/>
                <w:i/>
                <w:sz w:val="24"/>
                <w:szCs w:val="24"/>
              </w:rPr>
            </w:pPr>
            <w:r w:rsidRPr="00891267">
              <w:rPr>
                <w:b/>
                <w:i/>
                <w:sz w:val="24"/>
                <w:szCs w:val="24"/>
              </w:rPr>
              <w:t>Planning Matters:</w:t>
            </w:r>
          </w:p>
          <w:p w14:paraId="59B454EA" w14:textId="77777777" w:rsidR="00EB228F" w:rsidRPr="00891267" w:rsidRDefault="00EB228F" w:rsidP="00EB228F">
            <w:pPr>
              <w:tabs>
                <w:tab w:val="left" w:pos="2476"/>
              </w:tabs>
              <w:rPr>
                <w:b/>
                <w:color w:val="0B1D18"/>
                <w:sz w:val="24"/>
                <w:szCs w:val="24"/>
              </w:rPr>
            </w:pPr>
          </w:p>
          <w:p w14:paraId="762A78E2" w14:textId="69AA7D61" w:rsidR="00EB228F" w:rsidRPr="00B02CBD" w:rsidRDefault="00B02CBD" w:rsidP="00B02CBD">
            <w:pPr>
              <w:tabs>
                <w:tab w:val="left" w:pos="2476"/>
              </w:tabs>
              <w:rPr>
                <w:b/>
                <w:color w:val="0B1D18"/>
                <w:sz w:val="24"/>
                <w:szCs w:val="24"/>
              </w:rPr>
            </w:pPr>
            <w:proofErr w:type="spellStart"/>
            <w:r>
              <w:rPr>
                <w:b/>
                <w:color w:val="0B1D18"/>
                <w:sz w:val="24"/>
                <w:szCs w:val="24"/>
              </w:rPr>
              <w:t>i</w:t>
            </w:r>
            <w:proofErr w:type="spellEnd"/>
            <w:r>
              <w:rPr>
                <w:b/>
                <w:color w:val="0B1D18"/>
                <w:sz w:val="24"/>
                <w:szCs w:val="24"/>
              </w:rPr>
              <w:t xml:space="preserve">) </w:t>
            </w:r>
            <w:r w:rsidR="00EB228F" w:rsidRPr="00B02CBD">
              <w:rPr>
                <w:b/>
                <w:color w:val="0B1D18"/>
                <w:sz w:val="24"/>
                <w:szCs w:val="24"/>
              </w:rPr>
              <w:t>To approve and adopt the observations sent to Newport City Council for the following planning application</w:t>
            </w:r>
            <w:r w:rsidR="004F789F" w:rsidRPr="00B02CBD">
              <w:rPr>
                <w:b/>
                <w:color w:val="0B1D18"/>
                <w:sz w:val="24"/>
                <w:szCs w:val="24"/>
              </w:rPr>
              <w:t>s</w:t>
            </w:r>
            <w:r w:rsidR="00EB228F" w:rsidRPr="00B02CBD">
              <w:rPr>
                <w:b/>
                <w:color w:val="0B1D18"/>
                <w:sz w:val="24"/>
                <w:szCs w:val="24"/>
              </w:rPr>
              <w:t>:</w:t>
            </w:r>
          </w:p>
          <w:p w14:paraId="51D09954" w14:textId="77777777" w:rsidR="00B02CBD" w:rsidRPr="00B02CBD" w:rsidRDefault="00B02CBD" w:rsidP="00B02CBD">
            <w:pPr>
              <w:tabs>
                <w:tab w:val="left" w:pos="2476"/>
              </w:tabs>
              <w:rPr>
                <w:b/>
                <w:color w:val="0B1D18"/>
                <w:sz w:val="24"/>
                <w:szCs w:val="24"/>
              </w:rPr>
            </w:pPr>
          </w:p>
          <w:p w14:paraId="3B4EFD03" w14:textId="46D20496" w:rsidR="00B02CBD" w:rsidRPr="00B02CBD" w:rsidRDefault="00B02CBD" w:rsidP="00B02CBD">
            <w:pPr>
              <w:pStyle w:val="BodyText3"/>
              <w:rPr>
                <w:i w:val="0"/>
              </w:rPr>
            </w:pPr>
            <w:r w:rsidRPr="00B02CBD">
              <w:rPr>
                <w:i w:val="0"/>
              </w:rPr>
              <w:t xml:space="preserve">MCC </w:t>
            </w:r>
            <w:r w:rsidR="00316B63">
              <w:rPr>
                <w:i w:val="0"/>
              </w:rPr>
              <w:t>901</w:t>
            </w:r>
          </w:p>
          <w:p w14:paraId="604D2BF6" w14:textId="78E3290E" w:rsidR="00B02CBD" w:rsidRPr="00B02CBD" w:rsidRDefault="00B02CBD" w:rsidP="00B02CBD">
            <w:pPr>
              <w:pStyle w:val="BodyText3"/>
              <w:rPr>
                <w:i w:val="0"/>
              </w:rPr>
            </w:pPr>
            <w:r w:rsidRPr="00B02CBD">
              <w:rPr>
                <w:i w:val="0"/>
              </w:rPr>
              <w:t>Conex 1</w:t>
            </w:r>
            <w:r w:rsidR="00AF589E">
              <w:rPr>
                <w:i w:val="0"/>
              </w:rPr>
              <w:t>9</w:t>
            </w:r>
            <w:r w:rsidRPr="00B02CBD">
              <w:rPr>
                <w:i w:val="0"/>
              </w:rPr>
              <w:t>/</w:t>
            </w:r>
            <w:r w:rsidR="00AF589E">
              <w:rPr>
                <w:i w:val="0"/>
              </w:rPr>
              <w:t>0</w:t>
            </w:r>
            <w:r w:rsidR="00316B63">
              <w:rPr>
                <w:i w:val="0"/>
              </w:rPr>
              <w:t>360</w:t>
            </w:r>
          </w:p>
          <w:p w14:paraId="6E558E47" w14:textId="3775A02C" w:rsidR="00B02CBD" w:rsidRPr="00B02CBD" w:rsidRDefault="00B02CBD" w:rsidP="00B02CBD">
            <w:pPr>
              <w:pStyle w:val="Default"/>
              <w:rPr>
                <w:rFonts w:ascii="Times New Roman" w:hAnsi="Times New Roman" w:cs="Times New Roman"/>
              </w:rPr>
            </w:pPr>
            <w:r w:rsidRPr="00B02CBD">
              <w:rPr>
                <w:rFonts w:ascii="Times New Roman" w:hAnsi="Times New Roman" w:cs="Times New Roman"/>
                <w:bCs/>
              </w:rPr>
              <w:t xml:space="preserve">PROPOSAL: </w:t>
            </w:r>
            <w:r w:rsidR="00316B63">
              <w:rPr>
                <w:rFonts w:ascii="Times New Roman" w:hAnsi="Times New Roman" w:cs="Times New Roman"/>
                <w:bCs/>
              </w:rPr>
              <w:t>Reserved matters (appearance, layout and scale</w:t>
            </w:r>
            <w:proofErr w:type="gramStart"/>
            <w:r w:rsidR="00316B63">
              <w:rPr>
                <w:rFonts w:ascii="Times New Roman" w:hAnsi="Times New Roman" w:cs="Times New Roman"/>
                <w:bCs/>
              </w:rPr>
              <w:t>)..</w:t>
            </w:r>
            <w:proofErr w:type="gramEnd"/>
            <w:r w:rsidR="00316B63">
              <w:rPr>
                <w:rFonts w:ascii="Times New Roman" w:hAnsi="Times New Roman" w:cs="Times New Roman"/>
                <w:bCs/>
              </w:rPr>
              <w:t>relating to outline planning permission 16/0481 for the demolition of the existing dwelling and associated outbuildings and erection of three new dwellings with all matters reserved except access.</w:t>
            </w:r>
          </w:p>
          <w:p w14:paraId="634033ED" w14:textId="46D2E7F7" w:rsidR="00B02CBD" w:rsidRDefault="00B02CBD" w:rsidP="00B02CBD">
            <w:pPr>
              <w:pStyle w:val="BodyText3"/>
              <w:rPr>
                <w:bCs/>
                <w:i w:val="0"/>
              </w:rPr>
            </w:pPr>
            <w:r w:rsidRPr="00B02CBD">
              <w:rPr>
                <w:bCs/>
                <w:i w:val="0"/>
              </w:rPr>
              <w:t xml:space="preserve">SITE: </w:t>
            </w:r>
            <w:r w:rsidR="00316B63">
              <w:rPr>
                <w:bCs/>
                <w:i w:val="0"/>
              </w:rPr>
              <w:t>The Croft, Wellfield Road, Marshfield, CF3 2UB</w:t>
            </w:r>
          </w:p>
          <w:p w14:paraId="2419BB62" w14:textId="0A36717A" w:rsidR="00530981" w:rsidRDefault="00530981" w:rsidP="00B02CBD">
            <w:pPr>
              <w:pStyle w:val="BodyText3"/>
              <w:rPr>
                <w:bCs/>
                <w:i w:val="0"/>
              </w:rPr>
            </w:pPr>
          </w:p>
          <w:p w14:paraId="133F12C5" w14:textId="77777777" w:rsidR="00530981" w:rsidRPr="000F2937" w:rsidRDefault="00530981" w:rsidP="00530981">
            <w:pPr>
              <w:pStyle w:val="Default"/>
              <w:rPr>
                <w:rFonts w:ascii="Times New Roman" w:hAnsi="Times New Roman" w:cs="Times New Roman"/>
                <w:bCs/>
                <w:i/>
              </w:rPr>
            </w:pPr>
            <w:r w:rsidRPr="000F2937">
              <w:rPr>
                <w:rFonts w:ascii="Times New Roman" w:hAnsi="Times New Roman" w:cs="Times New Roman"/>
                <w:bCs/>
                <w:i/>
              </w:rPr>
              <w:lastRenderedPageBreak/>
              <w:t xml:space="preserve">The Community Council would refer you to our letter dated 22 June 2016 (Conex 16/0481) points 1, 2, 5, 6, &amp; 7 which we consider still to be relevant to this application.  </w:t>
            </w:r>
          </w:p>
          <w:p w14:paraId="5773DCA2" w14:textId="19885A60" w:rsidR="00530981" w:rsidRPr="000F2937" w:rsidRDefault="00530981" w:rsidP="00530981">
            <w:pPr>
              <w:pStyle w:val="Default"/>
              <w:rPr>
                <w:rFonts w:ascii="Times New Roman" w:hAnsi="Times New Roman" w:cs="Times New Roman"/>
                <w:b/>
                <w:bCs/>
                <w:i/>
              </w:rPr>
            </w:pPr>
            <w:r w:rsidRPr="000F2937">
              <w:rPr>
                <w:rFonts w:ascii="Times New Roman" w:hAnsi="Times New Roman" w:cs="Times New Roman"/>
                <w:bCs/>
                <w:i/>
              </w:rPr>
              <w:t>In addition, we would make the following comment</w:t>
            </w:r>
            <w:r w:rsidR="000F2937">
              <w:rPr>
                <w:rFonts w:ascii="Times New Roman" w:hAnsi="Times New Roman" w:cs="Times New Roman"/>
                <w:bCs/>
                <w:i/>
              </w:rPr>
              <w:t>s</w:t>
            </w:r>
            <w:r w:rsidRPr="000F2937">
              <w:rPr>
                <w:rFonts w:ascii="Times New Roman" w:hAnsi="Times New Roman" w:cs="Times New Roman"/>
                <w:bCs/>
                <w:i/>
              </w:rPr>
              <w:t xml:space="preserve"> concerning the reserved matters relating to the outline planning</w:t>
            </w:r>
            <w:r w:rsidR="0060193C">
              <w:rPr>
                <w:rFonts w:ascii="Times New Roman" w:hAnsi="Times New Roman" w:cs="Times New Roman"/>
                <w:bCs/>
                <w:i/>
              </w:rPr>
              <w:t>:</w:t>
            </w:r>
          </w:p>
          <w:p w14:paraId="55318CA8" w14:textId="77777777" w:rsidR="00530981" w:rsidRPr="00530981" w:rsidRDefault="00530981" w:rsidP="00530981">
            <w:pPr>
              <w:pStyle w:val="Default"/>
              <w:rPr>
                <w:rFonts w:ascii="Times New Roman" w:hAnsi="Times New Roman" w:cs="Times New Roman"/>
                <w:bCs/>
                <w:i/>
              </w:rPr>
            </w:pPr>
          </w:p>
          <w:p w14:paraId="68EDEF9B" w14:textId="77777777" w:rsidR="00530981" w:rsidRPr="00530981" w:rsidRDefault="00530981" w:rsidP="00530981">
            <w:pPr>
              <w:pStyle w:val="NormalWeb"/>
              <w:numPr>
                <w:ilvl w:val="0"/>
                <w:numId w:val="13"/>
              </w:numPr>
              <w:shd w:val="clear" w:color="auto" w:fill="FFFFFF"/>
              <w:spacing w:before="0" w:beforeAutospacing="0" w:after="0" w:afterAutospacing="0"/>
              <w:rPr>
                <w:i/>
                <w:color w:val="000000"/>
              </w:rPr>
            </w:pPr>
            <w:r w:rsidRPr="00530981">
              <w:rPr>
                <w:i/>
                <w:color w:val="000000"/>
              </w:rPr>
              <w:t>The shared driveway appears too narrow to allow the turning of service and /or emergency vehicles</w:t>
            </w:r>
          </w:p>
          <w:p w14:paraId="0B0E00B4" w14:textId="77777777" w:rsidR="00530981" w:rsidRPr="00530981" w:rsidRDefault="00530981" w:rsidP="00530981">
            <w:pPr>
              <w:pStyle w:val="NormalWeb"/>
              <w:numPr>
                <w:ilvl w:val="0"/>
                <w:numId w:val="13"/>
              </w:numPr>
              <w:shd w:val="clear" w:color="auto" w:fill="FFFFFF"/>
              <w:spacing w:before="0" w:beforeAutospacing="0" w:after="0" w:afterAutospacing="0"/>
              <w:rPr>
                <w:i/>
                <w:color w:val="000000"/>
              </w:rPr>
            </w:pPr>
            <w:r w:rsidRPr="00530981">
              <w:rPr>
                <w:i/>
                <w:color w:val="000000"/>
              </w:rPr>
              <w:t>Any visitors to these properties will cause parking obstructions on the driveway</w:t>
            </w:r>
          </w:p>
          <w:p w14:paraId="333DA261" w14:textId="04B7D317" w:rsidR="00530981" w:rsidRPr="00530981" w:rsidRDefault="00530981" w:rsidP="00530981">
            <w:pPr>
              <w:pStyle w:val="NormalWeb"/>
              <w:numPr>
                <w:ilvl w:val="0"/>
                <w:numId w:val="13"/>
              </w:numPr>
              <w:shd w:val="clear" w:color="auto" w:fill="FFFFFF"/>
              <w:spacing w:before="0" w:beforeAutospacing="0" w:after="0" w:afterAutospacing="0"/>
              <w:rPr>
                <w:i/>
                <w:color w:val="000000"/>
              </w:rPr>
            </w:pPr>
            <w:r w:rsidRPr="00530981">
              <w:rPr>
                <w:i/>
                <w:color w:val="000000"/>
              </w:rPr>
              <w:t>The hard patio paving in the garden to plot 3 appears to extend beyond the settlement area and encr</w:t>
            </w:r>
            <w:r w:rsidR="000F2937">
              <w:rPr>
                <w:i/>
                <w:color w:val="000000"/>
              </w:rPr>
              <w:t>oac</w:t>
            </w:r>
            <w:r w:rsidRPr="00530981">
              <w:rPr>
                <w:i/>
                <w:color w:val="000000"/>
              </w:rPr>
              <w:t>h into the designated garden area.</w:t>
            </w:r>
          </w:p>
          <w:p w14:paraId="5E8B246D" w14:textId="77777777" w:rsidR="00530981" w:rsidRPr="00530981" w:rsidRDefault="00530981" w:rsidP="00530981">
            <w:pPr>
              <w:pStyle w:val="NormalWeb"/>
              <w:numPr>
                <w:ilvl w:val="0"/>
                <w:numId w:val="13"/>
              </w:numPr>
              <w:shd w:val="clear" w:color="auto" w:fill="FFFFFF"/>
              <w:spacing w:before="0" w:beforeAutospacing="0" w:after="0" w:afterAutospacing="0"/>
              <w:rPr>
                <w:i/>
                <w:color w:val="000000"/>
              </w:rPr>
            </w:pPr>
            <w:r w:rsidRPr="00530981">
              <w:rPr>
                <w:i/>
                <w:color w:val="000000"/>
              </w:rPr>
              <w:t xml:space="preserve">Plots 2 and 3 are effectively 3 storey and the rear view overlook the bungalows in </w:t>
            </w:r>
            <w:proofErr w:type="spellStart"/>
            <w:r w:rsidRPr="00530981">
              <w:rPr>
                <w:i/>
                <w:color w:val="000000"/>
              </w:rPr>
              <w:t>Whitethorne</w:t>
            </w:r>
            <w:proofErr w:type="spellEnd"/>
            <w:r w:rsidRPr="00530981">
              <w:rPr>
                <w:i/>
                <w:color w:val="000000"/>
              </w:rPr>
              <w:t xml:space="preserve"> Way.  This may invade their privacy and the build may also be over bearing to the residents.</w:t>
            </w:r>
          </w:p>
          <w:p w14:paraId="1B01447D" w14:textId="77777777" w:rsidR="00530981" w:rsidRPr="00530981" w:rsidRDefault="00530981" w:rsidP="00530981">
            <w:pPr>
              <w:pStyle w:val="NormalWeb"/>
              <w:numPr>
                <w:ilvl w:val="0"/>
                <w:numId w:val="13"/>
              </w:numPr>
              <w:shd w:val="clear" w:color="auto" w:fill="FFFFFF"/>
              <w:spacing w:before="0" w:beforeAutospacing="0" w:after="0" w:afterAutospacing="0"/>
              <w:rPr>
                <w:i/>
                <w:color w:val="000000"/>
              </w:rPr>
            </w:pPr>
            <w:r w:rsidRPr="00530981">
              <w:rPr>
                <w:i/>
                <w:color w:val="000000"/>
              </w:rPr>
              <w:t>There appears to be very little curtilage between the shared driveway and the reen.  The reen may become contaminated with vehicle pollutants, and damaged by vehicle passage, particularly when attempting to turn.</w:t>
            </w:r>
          </w:p>
          <w:p w14:paraId="0105FA49" w14:textId="377D1BC0" w:rsidR="00530981" w:rsidRPr="002A3E05" w:rsidRDefault="00530981" w:rsidP="00530981">
            <w:pPr>
              <w:pStyle w:val="NormalWeb"/>
              <w:numPr>
                <w:ilvl w:val="0"/>
                <w:numId w:val="13"/>
              </w:numPr>
              <w:shd w:val="clear" w:color="auto" w:fill="FFFFFF"/>
              <w:spacing w:before="0" w:beforeAutospacing="0" w:after="0" w:afterAutospacing="0"/>
              <w:rPr>
                <w:i/>
                <w:color w:val="000000"/>
              </w:rPr>
            </w:pPr>
            <w:r w:rsidRPr="00530981">
              <w:rPr>
                <w:i/>
                <w:color w:val="000000"/>
              </w:rPr>
              <w:t xml:space="preserve">Since the original application the regular bus service through the village has been withdrawn. The village is now only served by the “DRT Service”. </w:t>
            </w:r>
          </w:p>
          <w:p w14:paraId="5A2032CA" w14:textId="20495DC1" w:rsidR="00B02CBD" w:rsidRPr="00B02CBD" w:rsidRDefault="00B02CBD" w:rsidP="00B02CBD">
            <w:pPr>
              <w:pStyle w:val="BodyText3"/>
              <w:rPr>
                <w:b/>
              </w:rPr>
            </w:pPr>
          </w:p>
          <w:p w14:paraId="399E7DF2" w14:textId="5D911F25" w:rsidR="00B02CBD" w:rsidRDefault="00B02CBD" w:rsidP="00B02CBD">
            <w:pPr>
              <w:pStyle w:val="BodyText3"/>
              <w:rPr>
                <w:i w:val="0"/>
              </w:rPr>
            </w:pPr>
            <w:r>
              <w:rPr>
                <w:i w:val="0"/>
              </w:rPr>
              <w:t xml:space="preserve">MCC </w:t>
            </w:r>
            <w:r w:rsidR="00316B63">
              <w:rPr>
                <w:i w:val="0"/>
              </w:rPr>
              <w:t>902</w:t>
            </w:r>
          </w:p>
          <w:p w14:paraId="5900B1E6" w14:textId="1C0EA542" w:rsidR="00B02CBD" w:rsidRDefault="00B02CBD" w:rsidP="00B02CBD">
            <w:pPr>
              <w:pStyle w:val="BodyText3"/>
              <w:rPr>
                <w:i w:val="0"/>
              </w:rPr>
            </w:pPr>
            <w:r>
              <w:rPr>
                <w:i w:val="0"/>
              </w:rPr>
              <w:t>Conex 1</w:t>
            </w:r>
            <w:r w:rsidR="00AF589E">
              <w:rPr>
                <w:i w:val="0"/>
              </w:rPr>
              <w:t>9</w:t>
            </w:r>
            <w:r>
              <w:rPr>
                <w:i w:val="0"/>
              </w:rPr>
              <w:t>/</w:t>
            </w:r>
            <w:r w:rsidR="00AF589E">
              <w:rPr>
                <w:i w:val="0"/>
              </w:rPr>
              <w:t>0</w:t>
            </w:r>
            <w:r w:rsidR="00316B63">
              <w:rPr>
                <w:i w:val="0"/>
              </w:rPr>
              <w:t>358</w:t>
            </w:r>
          </w:p>
          <w:p w14:paraId="200ED7E7" w14:textId="3E6ABF12" w:rsidR="00B02CBD" w:rsidRDefault="00B02CBD" w:rsidP="00B02CBD">
            <w:pPr>
              <w:pStyle w:val="BodyText3"/>
              <w:rPr>
                <w:i w:val="0"/>
              </w:rPr>
            </w:pPr>
            <w:r>
              <w:rPr>
                <w:i w:val="0"/>
              </w:rPr>
              <w:t>PROPOSAL:</w:t>
            </w:r>
            <w:r w:rsidR="00AF589E">
              <w:rPr>
                <w:i w:val="0"/>
              </w:rPr>
              <w:t xml:space="preserve"> </w:t>
            </w:r>
            <w:r w:rsidR="00316B63">
              <w:rPr>
                <w:i w:val="0"/>
              </w:rPr>
              <w:t>Removal of 2no. scots pine trees</w:t>
            </w:r>
          </w:p>
          <w:p w14:paraId="4CC7AD82" w14:textId="09F5043F" w:rsidR="00B02CBD" w:rsidRDefault="00B02CBD" w:rsidP="00B02CBD">
            <w:pPr>
              <w:pStyle w:val="BodyText3"/>
              <w:rPr>
                <w:i w:val="0"/>
              </w:rPr>
            </w:pPr>
            <w:r>
              <w:rPr>
                <w:i w:val="0"/>
              </w:rPr>
              <w:t>SITE:</w:t>
            </w:r>
            <w:r w:rsidR="00AF589E">
              <w:rPr>
                <w:i w:val="0"/>
              </w:rPr>
              <w:t xml:space="preserve"> </w:t>
            </w:r>
            <w:r w:rsidR="00316B63">
              <w:rPr>
                <w:i w:val="0"/>
              </w:rPr>
              <w:t xml:space="preserve">3 Wellfield Road, Marshfield, </w:t>
            </w:r>
            <w:r w:rsidR="00AF589E">
              <w:rPr>
                <w:i w:val="0"/>
              </w:rPr>
              <w:t>CF3 2</w:t>
            </w:r>
            <w:r w:rsidR="00316B63">
              <w:rPr>
                <w:i w:val="0"/>
              </w:rPr>
              <w:t>TJ</w:t>
            </w:r>
          </w:p>
          <w:p w14:paraId="17B0AAA6" w14:textId="6F8F59E6" w:rsidR="002A3E05" w:rsidRDefault="002A3E05" w:rsidP="00B02CBD">
            <w:pPr>
              <w:pStyle w:val="BodyText3"/>
              <w:rPr>
                <w:i w:val="0"/>
              </w:rPr>
            </w:pPr>
          </w:p>
          <w:p w14:paraId="590C4EF7" w14:textId="1FC3543B" w:rsidR="002A3E05" w:rsidRPr="002A3E05" w:rsidRDefault="002A3E05" w:rsidP="002A3E05">
            <w:pPr>
              <w:pStyle w:val="BodyText3"/>
              <w:numPr>
                <w:ilvl w:val="0"/>
                <w:numId w:val="13"/>
              </w:numPr>
              <w:shd w:val="clear" w:color="auto" w:fill="FFFFFF"/>
              <w:rPr>
                <w:b/>
                <w:bCs/>
                <w:color w:val="222222"/>
              </w:rPr>
            </w:pPr>
            <w:r w:rsidRPr="002A3E05">
              <w:t>The Community Council has no objection to the removal of the trees and understands that there is a large split in one of the trees and that damage has occurred to the owner</w:t>
            </w:r>
            <w:r>
              <w:t>’</w:t>
            </w:r>
            <w:r w:rsidRPr="002A3E05">
              <w:t>s roof in the past when an earlier tree fell during high winds.</w:t>
            </w:r>
            <w:r w:rsidRPr="002A3E05">
              <w:rPr>
                <w:b/>
                <w:bCs/>
                <w:color w:val="222222"/>
              </w:rPr>
              <w:t xml:space="preserve"> </w:t>
            </w:r>
          </w:p>
          <w:p w14:paraId="492BB55E" w14:textId="2921F0D5" w:rsidR="00DB2FA7" w:rsidRDefault="00DB2FA7" w:rsidP="00B02CBD">
            <w:pPr>
              <w:pStyle w:val="BodyText3"/>
              <w:rPr>
                <w:i w:val="0"/>
              </w:rPr>
            </w:pPr>
          </w:p>
          <w:p w14:paraId="1620EFD3" w14:textId="7FDBD5D2" w:rsidR="00AF589E" w:rsidRDefault="00AF589E" w:rsidP="00B02CBD">
            <w:pPr>
              <w:pStyle w:val="BodyText3"/>
              <w:rPr>
                <w:i w:val="0"/>
              </w:rPr>
            </w:pPr>
            <w:r>
              <w:rPr>
                <w:i w:val="0"/>
              </w:rPr>
              <w:t xml:space="preserve">MCC </w:t>
            </w:r>
            <w:r w:rsidR="00316B63">
              <w:rPr>
                <w:i w:val="0"/>
              </w:rPr>
              <w:t>903</w:t>
            </w:r>
          </w:p>
          <w:p w14:paraId="6365CECA" w14:textId="03055F8D" w:rsidR="00AF589E" w:rsidRDefault="00AF589E" w:rsidP="00B02CBD">
            <w:pPr>
              <w:pStyle w:val="BodyText3"/>
              <w:rPr>
                <w:i w:val="0"/>
              </w:rPr>
            </w:pPr>
            <w:r>
              <w:rPr>
                <w:i w:val="0"/>
              </w:rPr>
              <w:t>Conex 19/0</w:t>
            </w:r>
            <w:r w:rsidR="00316B63">
              <w:rPr>
                <w:i w:val="0"/>
              </w:rPr>
              <w:t>388</w:t>
            </w:r>
          </w:p>
          <w:p w14:paraId="1A9032EA" w14:textId="001C2CA5" w:rsidR="00AF589E" w:rsidRDefault="00AF589E" w:rsidP="00B02CBD">
            <w:pPr>
              <w:pStyle w:val="BodyText3"/>
              <w:rPr>
                <w:i w:val="0"/>
              </w:rPr>
            </w:pPr>
            <w:r>
              <w:rPr>
                <w:i w:val="0"/>
              </w:rPr>
              <w:t>PROPOSAL: Single storey extension</w:t>
            </w:r>
            <w:r w:rsidR="00316B63">
              <w:rPr>
                <w:i w:val="0"/>
              </w:rPr>
              <w:t xml:space="preserve"> to front of house – Tarmac driveway reinstated to front.</w:t>
            </w:r>
          </w:p>
          <w:p w14:paraId="5069FF85" w14:textId="28F0F79A" w:rsidR="00AF589E" w:rsidRDefault="00AF589E" w:rsidP="00B02CBD">
            <w:pPr>
              <w:pStyle w:val="BodyText3"/>
              <w:rPr>
                <w:i w:val="0"/>
              </w:rPr>
            </w:pPr>
            <w:r>
              <w:rPr>
                <w:i w:val="0"/>
              </w:rPr>
              <w:t>SITE:</w:t>
            </w:r>
            <w:r w:rsidR="00316B63">
              <w:rPr>
                <w:i w:val="0"/>
              </w:rPr>
              <w:t xml:space="preserve"> 9 Wentloog Rise, Castleton</w:t>
            </w:r>
            <w:r>
              <w:rPr>
                <w:i w:val="0"/>
              </w:rPr>
              <w:t xml:space="preserve">, CF3 </w:t>
            </w:r>
            <w:r w:rsidR="00316B63">
              <w:rPr>
                <w:i w:val="0"/>
              </w:rPr>
              <w:t>2SD</w:t>
            </w:r>
          </w:p>
          <w:p w14:paraId="37C5743B" w14:textId="77777777" w:rsidR="00EB228F" w:rsidRPr="001A4DE1" w:rsidRDefault="00EB228F" w:rsidP="00EB228F">
            <w:pPr>
              <w:tabs>
                <w:tab w:val="left" w:pos="2476"/>
              </w:tabs>
              <w:rPr>
                <w:b/>
                <w:i/>
                <w:color w:val="0B1D18"/>
                <w:sz w:val="24"/>
                <w:szCs w:val="24"/>
              </w:rPr>
            </w:pPr>
          </w:p>
          <w:p w14:paraId="2D08BC40" w14:textId="3F579D2C" w:rsidR="00EB228F" w:rsidRPr="00B02CBD" w:rsidRDefault="00B02CBD" w:rsidP="00B02CBD">
            <w:pPr>
              <w:tabs>
                <w:tab w:val="left" w:pos="2476"/>
              </w:tabs>
              <w:rPr>
                <w:rFonts w:ascii="Arial" w:hAnsi="Arial" w:cs="Arial"/>
                <w:b/>
                <w:color w:val="0B1D18"/>
              </w:rPr>
            </w:pPr>
            <w:r>
              <w:rPr>
                <w:b/>
                <w:color w:val="0B1D18"/>
                <w:sz w:val="24"/>
                <w:szCs w:val="24"/>
              </w:rPr>
              <w:t xml:space="preserve">ii) </w:t>
            </w:r>
            <w:r w:rsidR="00EB228F" w:rsidRPr="00B02CBD">
              <w:rPr>
                <w:b/>
                <w:color w:val="0B1D18"/>
                <w:sz w:val="24"/>
                <w:szCs w:val="24"/>
              </w:rPr>
              <w:t>Other planning matters.</w:t>
            </w:r>
          </w:p>
          <w:p w14:paraId="67A2E714" w14:textId="77777777" w:rsidR="00EB228F" w:rsidRDefault="00EB228F" w:rsidP="004C488A">
            <w:pPr>
              <w:pStyle w:val="ListParagraph"/>
              <w:tabs>
                <w:tab w:val="left" w:pos="2476"/>
              </w:tabs>
              <w:ind w:left="1080"/>
              <w:rPr>
                <w:b/>
                <w:i/>
                <w:sz w:val="24"/>
                <w:szCs w:val="24"/>
              </w:rPr>
            </w:pPr>
          </w:p>
        </w:tc>
        <w:tc>
          <w:tcPr>
            <w:tcW w:w="895" w:type="dxa"/>
            <w:tcBorders>
              <w:top w:val="single" w:sz="4" w:space="0" w:color="auto"/>
              <w:bottom w:val="single" w:sz="4" w:space="0" w:color="auto"/>
            </w:tcBorders>
          </w:tcPr>
          <w:p w14:paraId="6F87DE7A" w14:textId="29D407F6" w:rsidR="00EB228F" w:rsidRDefault="00522F24" w:rsidP="00EB228F">
            <w:pPr>
              <w:rPr>
                <w:b/>
                <w:sz w:val="24"/>
                <w:szCs w:val="24"/>
              </w:rPr>
            </w:pPr>
            <w:r>
              <w:rPr>
                <w:b/>
                <w:sz w:val="24"/>
                <w:szCs w:val="24"/>
              </w:rPr>
              <w:lastRenderedPageBreak/>
              <w:t>10</w:t>
            </w:r>
          </w:p>
        </w:tc>
      </w:tr>
      <w:tr w:rsidR="00D87529" w:rsidRPr="000140AC" w14:paraId="4ED187B6" w14:textId="77777777" w:rsidTr="00383023">
        <w:trPr>
          <w:trHeight w:val="452"/>
        </w:trPr>
        <w:tc>
          <w:tcPr>
            <w:tcW w:w="606" w:type="dxa"/>
            <w:tcBorders>
              <w:left w:val="single" w:sz="4" w:space="0" w:color="auto"/>
              <w:bottom w:val="single" w:sz="4" w:space="0" w:color="auto"/>
            </w:tcBorders>
          </w:tcPr>
          <w:p w14:paraId="2D11C782" w14:textId="2C444AF2" w:rsidR="00383023" w:rsidRDefault="00383023" w:rsidP="00D87529">
            <w:pPr>
              <w:rPr>
                <w:b/>
                <w:sz w:val="24"/>
                <w:szCs w:val="24"/>
              </w:rPr>
            </w:pPr>
            <w:r>
              <w:rPr>
                <w:b/>
                <w:sz w:val="24"/>
                <w:szCs w:val="24"/>
              </w:rPr>
              <w:t>11</w:t>
            </w:r>
          </w:p>
          <w:p w14:paraId="1F52930C" w14:textId="085E0EDD" w:rsidR="00D87529" w:rsidRPr="000B5406" w:rsidRDefault="00D87529" w:rsidP="00D87529">
            <w:pPr>
              <w:rPr>
                <w:b/>
                <w:sz w:val="24"/>
                <w:szCs w:val="24"/>
              </w:rPr>
            </w:pPr>
          </w:p>
        </w:tc>
        <w:tc>
          <w:tcPr>
            <w:tcW w:w="9433" w:type="dxa"/>
            <w:tcBorders>
              <w:top w:val="single" w:sz="4" w:space="0" w:color="auto"/>
              <w:bottom w:val="single" w:sz="4" w:space="0" w:color="auto"/>
            </w:tcBorders>
          </w:tcPr>
          <w:p w14:paraId="3DDFED21" w14:textId="3C70F0E4" w:rsidR="0006443A" w:rsidRPr="00F83FEF" w:rsidRDefault="00383023" w:rsidP="00FA4FB6">
            <w:pPr>
              <w:rPr>
                <w:b/>
                <w:sz w:val="24"/>
                <w:szCs w:val="24"/>
              </w:rPr>
            </w:pPr>
            <w:r>
              <w:rPr>
                <w:b/>
                <w:sz w:val="24"/>
                <w:szCs w:val="24"/>
              </w:rPr>
              <w:t>Allotment Committee Update</w:t>
            </w:r>
          </w:p>
        </w:tc>
        <w:tc>
          <w:tcPr>
            <w:tcW w:w="895" w:type="dxa"/>
            <w:tcBorders>
              <w:bottom w:val="single" w:sz="4" w:space="0" w:color="auto"/>
            </w:tcBorders>
          </w:tcPr>
          <w:p w14:paraId="548D7978" w14:textId="53D62289" w:rsidR="00383023" w:rsidRDefault="00CF371B" w:rsidP="00D87529">
            <w:pPr>
              <w:rPr>
                <w:b/>
                <w:sz w:val="24"/>
                <w:szCs w:val="24"/>
              </w:rPr>
            </w:pPr>
            <w:r>
              <w:rPr>
                <w:b/>
                <w:sz w:val="24"/>
                <w:szCs w:val="24"/>
              </w:rPr>
              <w:t xml:space="preserve"> </w:t>
            </w:r>
            <w:r w:rsidR="00383023">
              <w:rPr>
                <w:b/>
                <w:sz w:val="24"/>
                <w:szCs w:val="24"/>
              </w:rPr>
              <w:t>5</w:t>
            </w:r>
          </w:p>
          <w:p w14:paraId="5298E68D" w14:textId="4FD93757" w:rsidR="0014756C" w:rsidRPr="000B5406" w:rsidRDefault="0014756C" w:rsidP="00D87529">
            <w:pPr>
              <w:rPr>
                <w:b/>
                <w:sz w:val="24"/>
                <w:szCs w:val="24"/>
              </w:rPr>
            </w:pPr>
          </w:p>
        </w:tc>
      </w:tr>
      <w:tr w:rsidR="00383023" w:rsidRPr="000140AC" w14:paraId="3F0802CF" w14:textId="77777777" w:rsidTr="00383023">
        <w:trPr>
          <w:trHeight w:val="2135"/>
        </w:trPr>
        <w:tc>
          <w:tcPr>
            <w:tcW w:w="606" w:type="dxa"/>
            <w:tcBorders>
              <w:top w:val="single" w:sz="4" w:space="0" w:color="auto"/>
              <w:left w:val="single" w:sz="4" w:space="0" w:color="auto"/>
            </w:tcBorders>
          </w:tcPr>
          <w:p w14:paraId="347D3AB9" w14:textId="31EB0C99" w:rsidR="00383023" w:rsidRDefault="00383023" w:rsidP="00383023">
            <w:pPr>
              <w:rPr>
                <w:b/>
                <w:sz w:val="24"/>
                <w:szCs w:val="24"/>
              </w:rPr>
            </w:pPr>
            <w:r w:rsidRPr="000B5406">
              <w:rPr>
                <w:b/>
                <w:sz w:val="24"/>
                <w:szCs w:val="24"/>
              </w:rPr>
              <w:t>1</w:t>
            </w:r>
            <w:r>
              <w:rPr>
                <w:b/>
                <w:sz w:val="24"/>
                <w:szCs w:val="24"/>
              </w:rPr>
              <w:t>2</w:t>
            </w:r>
          </w:p>
        </w:tc>
        <w:tc>
          <w:tcPr>
            <w:tcW w:w="9433" w:type="dxa"/>
            <w:tcBorders>
              <w:top w:val="single" w:sz="4" w:space="0" w:color="auto"/>
            </w:tcBorders>
          </w:tcPr>
          <w:p w14:paraId="27C0DBC6" w14:textId="77777777" w:rsidR="00383023" w:rsidRPr="00F83FEF" w:rsidRDefault="00383023" w:rsidP="00383023">
            <w:pPr>
              <w:rPr>
                <w:b/>
                <w:i/>
                <w:sz w:val="24"/>
                <w:szCs w:val="24"/>
              </w:rPr>
            </w:pPr>
            <w:r w:rsidRPr="00F83FEF">
              <w:rPr>
                <w:b/>
                <w:i/>
                <w:sz w:val="24"/>
                <w:szCs w:val="24"/>
              </w:rPr>
              <w:t>Correspondence</w:t>
            </w:r>
            <w:bookmarkStart w:id="0" w:name="h.gjdgxs" w:colFirst="0" w:colLast="0"/>
            <w:bookmarkEnd w:id="0"/>
            <w:r w:rsidRPr="00F83FEF">
              <w:rPr>
                <w:b/>
                <w:i/>
                <w:sz w:val="24"/>
                <w:szCs w:val="24"/>
              </w:rPr>
              <w:t>:</w:t>
            </w:r>
          </w:p>
          <w:p w14:paraId="2CBC0662" w14:textId="77777777" w:rsidR="00383023" w:rsidRPr="00F83FEF" w:rsidRDefault="00383023" w:rsidP="00383023">
            <w:pPr>
              <w:rPr>
                <w:b/>
                <w:sz w:val="24"/>
                <w:szCs w:val="24"/>
              </w:rPr>
            </w:pPr>
          </w:p>
          <w:p w14:paraId="444DB412" w14:textId="77777777" w:rsidR="00383023" w:rsidRPr="00F83FEF" w:rsidRDefault="00383023" w:rsidP="00383023">
            <w:pPr>
              <w:pStyle w:val="Heading2"/>
              <w:shd w:val="clear" w:color="auto" w:fill="FFFFFF"/>
              <w:rPr>
                <w:b/>
                <w:color w:val="202124"/>
              </w:rPr>
            </w:pPr>
            <w:proofErr w:type="spellStart"/>
            <w:r w:rsidRPr="00F83FEF">
              <w:rPr>
                <w:b/>
              </w:rPr>
              <w:t>i</w:t>
            </w:r>
            <w:proofErr w:type="spellEnd"/>
            <w:r w:rsidRPr="00F83FEF">
              <w:rPr>
                <w:b/>
              </w:rPr>
              <w:t xml:space="preserve">) To receive an invitation from Newport City Council to provide objections/observations to the proposed traffic orders affecting </w:t>
            </w:r>
            <w:r w:rsidRPr="00F83FEF">
              <w:rPr>
                <w:b/>
                <w:color w:val="202124"/>
              </w:rPr>
              <w:t>civil enforcement of on-street and off-street parking and waiting restrictions.</w:t>
            </w:r>
          </w:p>
          <w:p w14:paraId="7401E18A" w14:textId="77777777" w:rsidR="00383023" w:rsidRPr="00F83FEF" w:rsidRDefault="00383023" w:rsidP="00383023">
            <w:pPr>
              <w:rPr>
                <w:b/>
                <w:sz w:val="24"/>
                <w:szCs w:val="24"/>
              </w:rPr>
            </w:pPr>
          </w:p>
          <w:p w14:paraId="43429E87" w14:textId="76B545A4" w:rsidR="00383023" w:rsidRPr="00383023" w:rsidRDefault="00383023" w:rsidP="00FA4FB6">
            <w:pPr>
              <w:rPr>
                <w:b/>
                <w:sz w:val="24"/>
                <w:szCs w:val="24"/>
              </w:rPr>
            </w:pPr>
            <w:r w:rsidRPr="00F83FEF">
              <w:rPr>
                <w:b/>
                <w:sz w:val="24"/>
                <w:szCs w:val="24"/>
              </w:rPr>
              <w:t>ii) Other correspondenc</w:t>
            </w:r>
            <w:r>
              <w:rPr>
                <w:b/>
                <w:sz w:val="24"/>
                <w:szCs w:val="24"/>
              </w:rPr>
              <w:t>e</w:t>
            </w:r>
          </w:p>
        </w:tc>
        <w:tc>
          <w:tcPr>
            <w:tcW w:w="895" w:type="dxa"/>
            <w:tcBorders>
              <w:top w:val="single" w:sz="4" w:space="0" w:color="auto"/>
            </w:tcBorders>
          </w:tcPr>
          <w:p w14:paraId="6DC87A48" w14:textId="3384FB55" w:rsidR="00383023" w:rsidRDefault="00383023" w:rsidP="00383023">
            <w:pPr>
              <w:rPr>
                <w:b/>
                <w:sz w:val="24"/>
                <w:szCs w:val="24"/>
              </w:rPr>
            </w:pPr>
            <w:r>
              <w:rPr>
                <w:b/>
                <w:sz w:val="24"/>
                <w:szCs w:val="24"/>
              </w:rPr>
              <w:t>10</w:t>
            </w:r>
          </w:p>
        </w:tc>
      </w:tr>
      <w:tr w:rsidR="00D87529" w:rsidRPr="000140AC" w14:paraId="4E1120AC" w14:textId="77777777" w:rsidTr="000E1EA9">
        <w:trPr>
          <w:trHeight w:val="551"/>
        </w:trPr>
        <w:tc>
          <w:tcPr>
            <w:tcW w:w="606" w:type="dxa"/>
          </w:tcPr>
          <w:p w14:paraId="79567A45" w14:textId="77777777" w:rsidR="00533188" w:rsidRDefault="00533188" w:rsidP="00D87529">
            <w:pPr>
              <w:rPr>
                <w:b/>
                <w:sz w:val="24"/>
                <w:szCs w:val="24"/>
              </w:rPr>
            </w:pPr>
          </w:p>
          <w:p w14:paraId="57503ED0" w14:textId="703A8401" w:rsidR="00D87529" w:rsidRPr="000B5406" w:rsidRDefault="00C95F21" w:rsidP="00D87529">
            <w:pPr>
              <w:rPr>
                <w:b/>
                <w:sz w:val="24"/>
                <w:szCs w:val="24"/>
              </w:rPr>
            </w:pPr>
            <w:r>
              <w:rPr>
                <w:b/>
                <w:sz w:val="24"/>
                <w:szCs w:val="24"/>
              </w:rPr>
              <w:t>1</w:t>
            </w:r>
            <w:r w:rsidR="00383023">
              <w:rPr>
                <w:b/>
                <w:sz w:val="24"/>
                <w:szCs w:val="24"/>
              </w:rPr>
              <w:t>3</w:t>
            </w:r>
          </w:p>
        </w:tc>
        <w:tc>
          <w:tcPr>
            <w:tcW w:w="9433" w:type="dxa"/>
          </w:tcPr>
          <w:p w14:paraId="339DDD7C" w14:textId="4EC5AFBC" w:rsidR="00522F24" w:rsidRDefault="00D87529" w:rsidP="00D87529">
            <w:pPr>
              <w:rPr>
                <w:b/>
                <w:i/>
                <w:sz w:val="24"/>
                <w:szCs w:val="24"/>
              </w:rPr>
            </w:pPr>
            <w:r w:rsidRPr="000B5406">
              <w:rPr>
                <w:b/>
                <w:i/>
                <w:sz w:val="24"/>
                <w:szCs w:val="24"/>
              </w:rPr>
              <w:t>Communication:</w:t>
            </w:r>
          </w:p>
          <w:p w14:paraId="1CCF894A" w14:textId="77777777" w:rsidR="00D87529" w:rsidRDefault="005A3DA8" w:rsidP="00D87529">
            <w:pPr>
              <w:rPr>
                <w:b/>
                <w:sz w:val="24"/>
                <w:szCs w:val="24"/>
              </w:rPr>
            </w:pPr>
            <w:r>
              <w:rPr>
                <w:b/>
                <w:sz w:val="24"/>
                <w:szCs w:val="24"/>
              </w:rPr>
              <w:t>i</w:t>
            </w:r>
            <w:r w:rsidR="00D87529" w:rsidRPr="000B5406">
              <w:rPr>
                <w:b/>
                <w:sz w:val="24"/>
                <w:szCs w:val="24"/>
              </w:rPr>
              <w:t xml:space="preserve">) To agree items to be included in the monthly communication to residents in the Marshfield Mail and any posts required to the Community Council website. </w:t>
            </w:r>
          </w:p>
          <w:p w14:paraId="57AEE480" w14:textId="76725FBB" w:rsidR="00891267" w:rsidRPr="000B5406" w:rsidRDefault="00891267" w:rsidP="00D87529">
            <w:pPr>
              <w:rPr>
                <w:b/>
                <w:sz w:val="24"/>
                <w:szCs w:val="24"/>
              </w:rPr>
            </w:pPr>
          </w:p>
        </w:tc>
        <w:tc>
          <w:tcPr>
            <w:tcW w:w="895" w:type="dxa"/>
          </w:tcPr>
          <w:p w14:paraId="6B80E807" w14:textId="77777777" w:rsidR="00D87529" w:rsidRPr="000B5406" w:rsidRDefault="00D87529" w:rsidP="00D87529">
            <w:pPr>
              <w:jc w:val="center"/>
              <w:rPr>
                <w:b/>
                <w:sz w:val="24"/>
                <w:szCs w:val="24"/>
              </w:rPr>
            </w:pPr>
          </w:p>
          <w:p w14:paraId="4B52331A" w14:textId="77777777" w:rsidR="00D87529" w:rsidRPr="000B5406" w:rsidRDefault="00D87529" w:rsidP="00D87529">
            <w:pPr>
              <w:jc w:val="center"/>
              <w:rPr>
                <w:b/>
                <w:sz w:val="24"/>
                <w:szCs w:val="24"/>
              </w:rPr>
            </w:pPr>
          </w:p>
          <w:p w14:paraId="2B7F4F47" w14:textId="4E82B77F" w:rsidR="00D87529" w:rsidRPr="000B5406" w:rsidRDefault="00D87529" w:rsidP="00D87529">
            <w:pPr>
              <w:rPr>
                <w:b/>
                <w:sz w:val="24"/>
                <w:szCs w:val="24"/>
              </w:rPr>
            </w:pPr>
            <w:r>
              <w:rPr>
                <w:b/>
                <w:sz w:val="24"/>
                <w:szCs w:val="24"/>
              </w:rPr>
              <w:t>5</w:t>
            </w:r>
          </w:p>
        </w:tc>
      </w:tr>
      <w:tr w:rsidR="00D87529" w:rsidRPr="000140AC" w14:paraId="69BB64A7" w14:textId="77777777" w:rsidTr="008C7A55">
        <w:trPr>
          <w:trHeight w:val="384"/>
        </w:trPr>
        <w:tc>
          <w:tcPr>
            <w:tcW w:w="606" w:type="dxa"/>
          </w:tcPr>
          <w:p w14:paraId="04833B5D" w14:textId="2DC27791" w:rsidR="00D87529" w:rsidRPr="000B5406" w:rsidRDefault="00C95F21" w:rsidP="00D87529">
            <w:pPr>
              <w:rPr>
                <w:b/>
                <w:sz w:val="24"/>
                <w:szCs w:val="24"/>
              </w:rPr>
            </w:pPr>
            <w:r>
              <w:rPr>
                <w:b/>
                <w:sz w:val="24"/>
                <w:szCs w:val="24"/>
              </w:rPr>
              <w:t>1</w:t>
            </w:r>
            <w:r w:rsidR="00383023">
              <w:rPr>
                <w:b/>
                <w:sz w:val="24"/>
                <w:szCs w:val="24"/>
              </w:rPr>
              <w:t>4</w:t>
            </w:r>
          </w:p>
        </w:tc>
        <w:tc>
          <w:tcPr>
            <w:tcW w:w="9433" w:type="dxa"/>
          </w:tcPr>
          <w:p w14:paraId="39756432" w14:textId="55DB07C3" w:rsidR="000E1EA9" w:rsidRPr="000B5406" w:rsidRDefault="00D87529" w:rsidP="00D87529">
            <w:pPr>
              <w:tabs>
                <w:tab w:val="left" w:pos="2557"/>
              </w:tabs>
              <w:rPr>
                <w:b/>
                <w:sz w:val="24"/>
                <w:szCs w:val="24"/>
              </w:rPr>
            </w:pPr>
            <w:r>
              <w:rPr>
                <w:b/>
                <w:sz w:val="24"/>
                <w:szCs w:val="24"/>
              </w:rPr>
              <w:t>Any other business</w:t>
            </w:r>
            <w:r w:rsidR="00CF371B">
              <w:rPr>
                <w:b/>
                <w:sz w:val="24"/>
                <w:szCs w:val="24"/>
              </w:rPr>
              <w:t>.</w:t>
            </w:r>
          </w:p>
        </w:tc>
        <w:tc>
          <w:tcPr>
            <w:tcW w:w="895" w:type="dxa"/>
          </w:tcPr>
          <w:p w14:paraId="59108496" w14:textId="1871CD0B" w:rsidR="00D87529" w:rsidRPr="000B5406" w:rsidRDefault="005A3782" w:rsidP="00D87529">
            <w:pPr>
              <w:rPr>
                <w:b/>
                <w:sz w:val="24"/>
                <w:szCs w:val="24"/>
              </w:rPr>
            </w:pPr>
            <w:r>
              <w:rPr>
                <w:b/>
                <w:sz w:val="24"/>
                <w:szCs w:val="24"/>
              </w:rPr>
              <w:t xml:space="preserve"> </w:t>
            </w:r>
            <w:bookmarkStart w:id="1" w:name="_GoBack"/>
            <w:bookmarkEnd w:id="1"/>
            <w:r w:rsidR="00522F24">
              <w:rPr>
                <w:b/>
                <w:sz w:val="24"/>
                <w:szCs w:val="24"/>
              </w:rPr>
              <w:t>5</w:t>
            </w:r>
          </w:p>
        </w:tc>
      </w:tr>
      <w:tr w:rsidR="00D87529" w:rsidRPr="000140AC" w14:paraId="42F29093" w14:textId="77777777" w:rsidTr="008C7A55">
        <w:trPr>
          <w:trHeight w:val="63"/>
        </w:trPr>
        <w:tc>
          <w:tcPr>
            <w:tcW w:w="10934" w:type="dxa"/>
            <w:gridSpan w:val="3"/>
            <w:shd w:val="clear" w:color="auto" w:fill="DDD9C3"/>
          </w:tcPr>
          <w:p w14:paraId="551145AA" w14:textId="77777777" w:rsidR="00D87529" w:rsidRDefault="00D87529" w:rsidP="00D87529">
            <w:pPr>
              <w:tabs>
                <w:tab w:val="left" w:pos="7755"/>
              </w:tabs>
              <w:rPr>
                <w:b/>
                <w:sz w:val="24"/>
                <w:szCs w:val="24"/>
              </w:rPr>
            </w:pPr>
          </w:p>
          <w:p w14:paraId="12AA7349" w14:textId="39793065" w:rsidR="008C7A55" w:rsidRDefault="008C7A55" w:rsidP="00D87529">
            <w:pPr>
              <w:tabs>
                <w:tab w:val="left" w:pos="7755"/>
              </w:tabs>
              <w:rPr>
                <w:b/>
                <w:sz w:val="24"/>
                <w:szCs w:val="24"/>
              </w:rPr>
            </w:pPr>
            <w:r>
              <w:rPr>
                <w:b/>
                <w:sz w:val="24"/>
                <w:szCs w:val="24"/>
              </w:rPr>
              <w:t xml:space="preserve">The next Council meeting </w:t>
            </w:r>
            <w:r w:rsidR="00FA4FB6">
              <w:rPr>
                <w:b/>
                <w:sz w:val="24"/>
                <w:szCs w:val="24"/>
              </w:rPr>
              <w:t xml:space="preserve">is </w:t>
            </w:r>
            <w:r w:rsidR="00FE6BD7">
              <w:rPr>
                <w:b/>
                <w:sz w:val="24"/>
                <w:szCs w:val="24"/>
              </w:rPr>
              <w:t>scheduled to</w:t>
            </w:r>
            <w:r>
              <w:rPr>
                <w:b/>
                <w:sz w:val="24"/>
                <w:szCs w:val="24"/>
              </w:rPr>
              <w:t xml:space="preserve"> be</w:t>
            </w:r>
            <w:r w:rsidR="00FE6BD7">
              <w:rPr>
                <w:b/>
                <w:sz w:val="24"/>
                <w:szCs w:val="24"/>
              </w:rPr>
              <w:t xml:space="preserve"> </w:t>
            </w:r>
            <w:r>
              <w:rPr>
                <w:b/>
                <w:sz w:val="24"/>
                <w:szCs w:val="24"/>
              </w:rPr>
              <w:t>held on</w:t>
            </w:r>
            <w:r w:rsidR="00FE6BD7">
              <w:rPr>
                <w:b/>
                <w:sz w:val="24"/>
                <w:szCs w:val="24"/>
              </w:rPr>
              <w:t xml:space="preserve"> Tuesday</w:t>
            </w:r>
            <w:r w:rsidR="00AC0F1F">
              <w:rPr>
                <w:b/>
                <w:sz w:val="24"/>
                <w:szCs w:val="24"/>
              </w:rPr>
              <w:t xml:space="preserve"> </w:t>
            </w:r>
            <w:r w:rsidR="00316B63">
              <w:rPr>
                <w:b/>
                <w:sz w:val="24"/>
                <w:szCs w:val="24"/>
              </w:rPr>
              <w:t>11</w:t>
            </w:r>
            <w:r w:rsidR="00316B63" w:rsidRPr="00316B63">
              <w:rPr>
                <w:b/>
                <w:sz w:val="24"/>
                <w:szCs w:val="24"/>
                <w:vertAlign w:val="superscript"/>
              </w:rPr>
              <w:t>th</w:t>
            </w:r>
            <w:r w:rsidR="00316B63">
              <w:rPr>
                <w:b/>
                <w:sz w:val="24"/>
                <w:szCs w:val="24"/>
              </w:rPr>
              <w:t xml:space="preserve"> June </w:t>
            </w:r>
            <w:r w:rsidR="00FE6BD7">
              <w:rPr>
                <w:b/>
                <w:sz w:val="24"/>
                <w:szCs w:val="24"/>
              </w:rPr>
              <w:t>201</w:t>
            </w:r>
            <w:r w:rsidR="00401D5F">
              <w:rPr>
                <w:b/>
                <w:sz w:val="24"/>
                <w:szCs w:val="24"/>
              </w:rPr>
              <w:t>9</w:t>
            </w:r>
            <w:r w:rsidR="00FE6BD7">
              <w:rPr>
                <w:b/>
                <w:sz w:val="24"/>
                <w:szCs w:val="24"/>
              </w:rPr>
              <w:t>.</w:t>
            </w:r>
          </w:p>
          <w:p w14:paraId="301579E8" w14:textId="77777777" w:rsidR="008C7A55" w:rsidRPr="000B5406" w:rsidRDefault="008C7A55" w:rsidP="00D87529">
            <w:pPr>
              <w:tabs>
                <w:tab w:val="left" w:pos="7755"/>
              </w:tabs>
              <w:rPr>
                <w:b/>
                <w:sz w:val="24"/>
                <w:szCs w:val="24"/>
              </w:rPr>
            </w:pPr>
          </w:p>
        </w:tc>
      </w:tr>
    </w:tbl>
    <w:p w14:paraId="6EA12254" w14:textId="77777777" w:rsidR="00955FE6" w:rsidRPr="00C61164" w:rsidRDefault="00955FE6" w:rsidP="00C61164">
      <w:pPr>
        <w:tabs>
          <w:tab w:val="left" w:pos="8880"/>
        </w:tabs>
      </w:pPr>
    </w:p>
    <w:sectPr w:rsidR="00955FE6" w:rsidRPr="00C61164" w:rsidSect="00533188">
      <w:footerReference w:type="default" r:id="rId11"/>
      <w:pgSz w:w="11906" w:h="16838"/>
      <w:pgMar w:top="51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4A1F6" w14:textId="77777777" w:rsidR="00A62972" w:rsidRDefault="00A62972">
      <w:r>
        <w:separator/>
      </w:r>
    </w:p>
  </w:endnote>
  <w:endnote w:type="continuationSeparator" w:id="0">
    <w:p w14:paraId="2261E0FB" w14:textId="77777777" w:rsidR="00A62972" w:rsidRDefault="00A6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058809"/>
      <w:docPartObj>
        <w:docPartGallery w:val="Page Numbers (Bottom of Page)"/>
        <w:docPartUnique/>
      </w:docPartObj>
    </w:sdtPr>
    <w:sdtEndPr>
      <w:rPr>
        <w:noProof/>
      </w:rPr>
    </w:sdtEndPr>
    <w:sdtContent>
      <w:p w14:paraId="3F056033" w14:textId="11221943" w:rsidR="00533188" w:rsidRDefault="0053318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B35DB7F" w14:textId="7775072E" w:rsidR="008344BD" w:rsidRDefault="008344BD" w:rsidP="00890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AA4C6" w14:textId="77777777" w:rsidR="00A62972" w:rsidRDefault="00A62972">
      <w:r>
        <w:separator/>
      </w:r>
    </w:p>
  </w:footnote>
  <w:footnote w:type="continuationSeparator" w:id="0">
    <w:p w14:paraId="033DAC72" w14:textId="77777777" w:rsidR="00A62972" w:rsidRDefault="00A6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CFB"/>
    <w:multiLevelType w:val="hybridMultilevel"/>
    <w:tmpl w:val="2E480F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167D2"/>
    <w:multiLevelType w:val="hybridMultilevel"/>
    <w:tmpl w:val="A16416C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D1CBC"/>
    <w:multiLevelType w:val="hybridMultilevel"/>
    <w:tmpl w:val="FEF0E5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11BDE"/>
    <w:multiLevelType w:val="hybridMultilevel"/>
    <w:tmpl w:val="8814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86418"/>
    <w:multiLevelType w:val="hybridMultilevel"/>
    <w:tmpl w:val="6D98D4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7367E1"/>
    <w:multiLevelType w:val="hybridMultilevel"/>
    <w:tmpl w:val="7188D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553A0"/>
    <w:multiLevelType w:val="hybridMultilevel"/>
    <w:tmpl w:val="C22E0B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543DDB"/>
    <w:multiLevelType w:val="hybridMultilevel"/>
    <w:tmpl w:val="9C70F516"/>
    <w:lvl w:ilvl="0" w:tplc="72E8AE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80B7003"/>
    <w:multiLevelType w:val="hybridMultilevel"/>
    <w:tmpl w:val="2CAE844C"/>
    <w:lvl w:ilvl="0" w:tplc="225A5C7A">
      <w:start w:val="1"/>
      <w:numFmt w:val="lowerLetter"/>
      <w:lvlText w:val="%1)"/>
      <w:lvlJc w:val="left"/>
      <w:pPr>
        <w:ind w:left="720" w:hanging="360"/>
      </w:pPr>
      <w:rPr>
        <w:rFonts w:hint="default"/>
        <w:b/>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E4181"/>
    <w:multiLevelType w:val="multilevel"/>
    <w:tmpl w:val="7A3CE73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0" w15:restartNumberingAfterBreak="0">
    <w:nsid w:val="48A80850"/>
    <w:multiLevelType w:val="hybridMultilevel"/>
    <w:tmpl w:val="31666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433872"/>
    <w:multiLevelType w:val="hybridMultilevel"/>
    <w:tmpl w:val="94481F28"/>
    <w:lvl w:ilvl="0" w:tplc="0409000F">
      <w:start w:val="1"/>
      <w:numFmt w:val="decimal"/>
      <w:lvlText w:val="%1."/>
      <w:lvlJc w:val="left"/>
      <w:pPr>
        <w:tabs>
          <w:tab w:val="num" w:pos="720"/>
        </w:tabs>
        <w:ind w:left="720" w:hanging="360"/>
      </w:pPr>
    </w:lvl>
    <w:lvl w:ilvl="1" w:tplc="A06CC7AC">
      <w:start w:val="1"/>
      <w:numFmt w:val="low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D3A34CB"/>
    <w:multiLevelType w:val="hybridMultilevel"/>
    <w:tmpl w:val="2A3A7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D1469B"/>
    <w:multiLevelType w:val="hybridMultilevel"/>
    <w:tmpl w:val="9BF0D2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C431F3"/>
    <w:multiLevelType w:val="hybridMultilevel"/>
    <w:tmpl w:val="8996DC38"/>
    <w:lvl w:ilvl="0" w:tplc="81087B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3C92D51"/>
    <w:multiLevelType w:val="hybridMultilevel"/>
    <w:tmpl w:val="910CE472"/>
    <w:lvl w:ilvl="0" w:tplc="700AC3CC">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0E6843"/>
    <w:multiLevelType w:val="hybridMultilevel"/>
    <w:tmpl w:val="4A74B5AC"/>
    <w:lvl w:ilvl="0" w:tplc="C4CEBCB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BC61B47"/>
    <w:multiLevelType w:val="multilevel"/>
    <w:tmpl w:val="3B06B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5"/>
  </w:num>
  <w:num w:numId="2">
    <w:abstractNumId w:val="9"/>
  </w:num>
  <w:num w:numId="3">
    <w:abstractNumId w:val="8"/>
  </w:num>
  <w:num w:numId="4">
    <w:abstractNumId w:val="6"/>
  </w:num>
  <w:num w:numId="5">
    <w:abstractNumId w:val="20"/>
  </w:num>
  <w:num w:numId="6">
    <w:abstractNumId w:val="16"/>
  </w:num>
  <w:num w:numId="7">
    <w:abstractNumId w:val="0"/>
  </w:num>
  <w:num w:numId="8">
    <w:abstractNumId w:val="18"/>
  </w:num>
  <w:num w:numId="9">
    <w:abstractNumId w:val="5"/>
  </w:num>
  <w:num w:numId="10">
    <w:abstractNumId w:val="1"/>
  </w:num>
  <w:num w:numId="11">
    <w:abstractNumId w:val="4"/>
  </w:num>
  <w:num w:numId="12">
    <w:abstractNumId w:val="2"/>
  </w:num>
  <w:num w:numId="13">
    <w:abstractNumId w:val="1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22"/>
  </w:num>
  <w:num w:numId="18">
    <w:abstractNumId w:val="17"/>
  </w:num>
  <w:num w:numId="19">
    <w:abstractNumId w:val="14"/>
  </w:num>
  <w:num w:numId="20">
    <w:abstractNumId w:val="1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19"/>
  </w:num>
  <w:num w:numId="25">
    <w:abstractNumId w:val="3"/>
  </w:num>
  <w:num w:numId="26">
    <w:abstractNumId w:val="1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E6"/>
    <w:rsid w:val="000067D0"/>
    <w:rsid w:val="000076CD"/>
    <w:rsid w:val="000140AC"/>
    <w:rsid w:val="0001567C"/>
    <w:rsid w:val="0001671A"/>
    <w:rsid w:val="000168E2"/>
    <w:rsid w:val="00031D15"/>
    <w:rsid w:val="00032879"/>
    <w:rsid w:val="00037272"/>
    <w:rsid w:val="00041052"/>
    <w:rsid w:val="000459FA"/>
    <w:rsid w:val="00060312"/>
    <w:rsid w:val="0006443A"/>
    <w:rsid w:val="00067D90"/>
    <w:rsid w:val="00070D14"/>
    <w:rsid w:val="00071EBD"/>
    <w:rsid w:val="000755BD"/>
    <w:rsid w:val="000A26D9"/>
    <w:rsid w:val="000A55F0"/>
    <w:rsid w:val="000B5406"/>
    <w:rsid w:val="000E1EA9"/>
    <w:rsid w:val="000E63E3"/>
    <w:rsid w:val="000F04FE"/>
    <w:rsid w:val="000F2937"/>
    <w:rsid w:val="0010445B"/>
    <w:rsid w:val="00105B46"/>
    <w:rsid w:val="0010605E"/>
    <w:rsid w:val="00106E7A"/>
    <w:rsid w:val="001125CB"/>
    <w:rsid w:val="00112905"/>
    <w:rsid w:val="001157A7"/>
    <w:rsid w:val="00122C80"/>
    <w:rsid w:val="001249C3"/>
    <w:rsid w:val="00135C04"/>
    <w:rsid w:val="00140FAE"/>
    <w:rsid w:val="0014756C"/>
    <w:rsid w:val="00150F5D"/>
    <w:rsid w:val="00164355"/>
    <w:rsid w:val="00174585"/>
    <w:rsid w:val="0018448D"/>
    <w:rsid w:val="00191F93"/>
    <w:rsid w:val="001925C4"/>
    <w:rsid w:val="001A24CC"/>
    <w:rsid w:val="001A4DE1"/>
    <w:rsid w:val="001B0FF5"/>
    <w:rsid w:val="001B7473"/>
    <w:rsid w:val="001C402B"/>
    <w:rsid w:val="001C5661"/>
    <w:rsid w:val="001C6920"/>
    <w:rsid w:val="001D03FE"/>
    <w:rsid w:val="001D46D0"/>
    <w:rsid w:val="001E327A"/>
    <w:rsid w:val="001F55F2"/>
    <w:rsid w:val="00200A78"/>
    <w:rsid w:val="002215C2"/>
    <w:rsid w:val="002242E3"/>
    <w:rsid w:val="00226859"/>
    <w:rsid w:val="00234A28"/>
    <w:rsid w:val="00243510"/>
    <w:rsid w:val="00256C72"/>
    <w:rsid w:val="0026312C"/>
    <w:rsid w:val="002674A8"/>
    <w:rsid w:val="00273844"/>
    <w:rsid w:val="00280830"/>
    <w:rsid w:val="002818B9"/>
    <w:rsid w:val="00283F2E"/>
    <w:rsid w:val="00285C40"/>
    <w:rsid w:val="002915AE"/>
    <w:rsid w:val="002A03D4"/>
    <w:rsid w:val="002A3658"/>
    <w:rsid w:val="002A3E05"/>
    <w:rsid w:val="002A475E"/>
    <w:rsid w:val="002B4700"/>
    <w:rsid w:val="002B7884"/>
    <w:rsid w:val="002E4CA4"/>
    <w:rsid w:val="002F0D64"/>
    <w:rsid w:val="002F710C"/>
    <w:rsid w:val="00302B58"/>
    <w:rsid w:val="003049C2"/>
    <w:rsid w:val="00316B63"/>
    <w:rsid w:val="00317E33"/>
    <w:rsid w:val="00320CE8"/>
    <w:rsid w:val="00323D98"/>
    <w:rsid w:val="0032577E"/>
    <w:rsid w:val="003277FE"/>
    <w:rsid w:val="00330921"/>
    <w:rsid w:val="00336285"/>
    <w:rsid w:val="003366C0"/>
    <w:rsid w:val="003525BE"/>
    <w:rsid w:val="003558B0"/>
    <w:rsid w:val="00374425"/>
    <w:rsid w:val="0037566B"/>
    <w:rsid w:val="00383023"/>
    <w:rsid w:val="00383A52"/>
    <w:rsid w:val="00386766"/>
    <w:rsid w:val="00386CC5"/>
    <w:rsid w:val="003874F4"/>
    <w:rsid w:val="003A3FF5"/>
    <w:rsid w:val="003A6D71"/>
    <w:rsid w:val="003B21CA"/>
    <w:rsid w:val="003B6725"/>
    <w:rsid w:val="003C4477"/>
    <w:rsid w:val="003C500D"/>
    <w:rsid w:val="003D0BD0"/>
    <w:rsid w:val="003D15C7"/>
    <w:rsid w:val="003D3157"/>
    <w:rsid w:val="003D4670"/>
    <w:rsid w:val="003D53E0"/>
    <w:rsid w:val="003F19DF"/>
    <w:rsid w:val="003F27B3"/>
    <w:rsid w:val="003F41A6"/>
    <w:rsid w:val="00401D5F"/>
    <w:rsid w:val="004123B7"/>
    <w:rsid w:val="004244CD"/>
    <w:rsid w:val="00437472"/>
    <w:rsid w:val="00441529"/>
    <w:rsid w:val="0044325D"/>
    <w:rsid w:val="0045322B"/>
    <w:rsid w:val="004716F2"/>
    <w:rsid w:val="004742E7"/>
    <w:rsid w:val="0047584C"/>
    <w:rsid w:val="00482991"/>
    <w:rsid w:val="00497804"/>
    <w:rsid w:val="004A61D2"/>
    <w:rsid w:val="004B0D55"/>
    <w:rsid w:val="004C488A"/>
    <w:rsid w:val="004C6D83"/>
    <w:rsid w:val="004E0CC5"/>
    <w:rsid w:val="004E5A20"/>
    <w:rsid w:val="004F4AFE"/>
    <w:rsid w:val="004F789F"/>
    <w:rsid w:val="00501890"/>
    <w:rsid w:val="00504C91"/>
    <w:rsid w:val="005123A7"/>
    <w:rsid w:val="005127A8"/>
    <w:rsid w:val="005157BD"/>
    <w:rsid w:val="00520CCF"/>
    <w:rsid w:val="00522F24"/>
    <w:rsid w:val="00527447"/>
    <w:rsid w:val="00530981"/>
    <w:rsid w:val="00533188"/>
    <w:rsid w:val="00536066"/>
    <w:rsid w:val="00536860"/>
    <w:rsid w:val="00541ECF"/>
    <w:rsid w:val="00542009"/>
    <w:rsid w:val="00545799"/>
    <w:rsid w:val="00554EB4"/>
    <w:rsid w:val="0056279A"/>
    <w:rsid w:val="0056676D"/>
    <w:rsid w:val="005702E2"/>
    <w:rsid w:val="005705FD"/>
    <w:rsid w:val="00573C07"/>
    <w:rsid w:val="00576E33"/>
    <w:rsid w:val="00594A61"/>
    <w:rsid w:val="005956AB"/>
    <w:rsid w:val="005958AF"/>
    <w:rsid w:val="005A3782"/>
    <w:rsid w:val="005A3DA8"/>
    <w:rsid w:val="005A5DA7"/>
    <w:rsid w:val="005A7022"/>
    <w:rsid w:val="005C505F"/>
    <w:rsid w:val="005C6484"/>
    <w:rsid w:val="005D4630"/>
    <w:rsid w:val="005D4CA2"/>
    <w:rsid w:val="005D4DB2"/>
    <w:rsid w:val="005D7DC4"/>
    <w:rsid w:val="005E40CF"/>
    <w:rsid w:val="005E41D3"/>
    <w:rsid w:val="005F2C37"/>
    <w:rsid w:val="005F457F"/>
    <w:rsid w:val="005F7337"/>
    <w:rsid w:val="0060193C"/>
    <w:rsid w:val="00604DC9"/>
    <w:rsid w:val="006064DF"/>
    <w:rsid w:val="006337BA"/>
    <w:rsid w:val="0063489C"/>
    <w:rsid w:val="0063727F"/>
    <w:rsid w:val="00637D1A"/>
    <w:rsid w:val="006421A7"/>
    <w:rsid w:val="00654549"/>
    <w:rsid w:val="00672257"/>
    <w:rsid w:val="00682A8E"/>
    <w:rsid w:val="00693224"/>
    <w:rsid w:val="00694E1A"/>
    <w:rsid w:val="00694F26"/>
    <w:rsid w:val="00696427"/>
    <w:rsid w:val="006A2A28"/>
    <w:rsid w:val="006A5A73"/>
    <w:rsid w:val="006A79A6"/>
    <w:rsid w:val="006B18A9"/>
    <w:rsid w:val="006B5F5F"/>
    <w:rsid w:val="006B6A4D"/>
    <w:rsid w:val="006C38B0"/>
    <w:rsid w:val="006C60B7"/>
    <w:rsid w:val="006D014E"/>
    <w:rsid w:val="006E2417"/>
    <w:rsid w:val="006E3146"/>
    <w:rsid w:val="006E65DF"/>
    <w:rsid w:val="006F57EA"/>
    <w:rsid w:val="006F60B1"/>
    <w:rsid w:val="00706D5F"/>
    <w:rsid w:val="00711F4F"/>
    <w:rsid w:val="00716C69"/>
    <w:rsid w:val="00717477"/>
    <w:rsid w:val="007201C4"/>
    <w:rsid w:val="0072465C"/>
    <w:rsid w:val="007325DE"/>
    <w:rsid w:val="0073697C"/>
    <w:rsid w:val="00736B0A"/>
    <w:rsid w:val="00740B5A"/>
    <w:rsid w:val="00741958"/>
    <w:rsid w:val="00742AEF"/>
    <w:rsid w:val="00747049"/>
    <w:rsid w:val="00750468"/>
    <w:rsid w:val="007509F3"/>
    <w:rsid w:val="007563E4"/>
    <w:rsid w:val="0076204F"/>
    <w:rsid w:val="00765F14"/>
    <w:rsid w:val="00767740"/>
    <w:rsid w:val="00770126"/>
    <w:rsid w:val="007746C2"/>
    <w:rsid w:val="0078652A"/>
    <w:rsid w:val="00791504"/>
    <w:rsid w:val="00791E5B"/>
    <w:rsid w:val="00793EE0"/>
    <w:rsid w:val="007960D4"/>
    <w:rsid w:val="007A4D0D"/>
    <w:rsid w:val="007C52D9"/>
    <w:rsid w:val="007C7CA3"/>
    <w:rsid w:val="007D03A1"/>
    <w:rsid w:val="007D155E"/>
    <w:rsid w:val="007D7AFE"/>
    <w:rsid w:val="008022F0"/>
    <w:rsid w:val="00804D6F"/>
    <w:rsid w:val="00812055"/>
    <w:rsid w:val="008127B1"/>
    <w:rsid w:val="00812B08"/>
    <w:rsid w:val="008156CE"/>
    <w:rsid w:val="0081775A"/>
    <w:rsid w:val="008251CA"/>
    <w:rsid w:val="00825F64"/>
    <w:rsid w:val="008344BD"/>
    <w:rsid w:val="00834AAB"/>
    <w:rsid w:val="0083589C"/>
    <w:rsid w:val="00841BC9"/>
    <w:rsid w:val="00843CCF"/>
    <w:rsid w:val="00845C8D"/>
    <w:rsid w:val="00850699"/>
    <w:rsid w:val="00862C1F"/>
    <w:rsid w:val="0087348A"/>
    <w:rsid w:val="00885AE6"/>
    <w:rsid w:val="008904C1"/>
    <w:rsid w:val="00891267"/>
    <w:rsid w:val="00891574"/>
    <w:rsid w:val="008A1686"/>
    <w:rsid w:val="008A1DE9"/>
    <w:rsid w:val="008A504A"/>
    <w:rsid w:val="008B6BEE"/>
    <w:rsid w:val="008C5574"/>
    <w:rsid w:val="008C77D3"/>
    <w:rsid w:val="008C7A55"/>
    <w:rsid w:val="008D3E9F"/>
    <w:rsid w:val="008E0447"/>
    <w:rsid w:val="008E06F7"/>
    <w:rsid w:val="008E770A"/>
    <w:rsid w:val="008E7860"/>
    <w:rsid w:val="008F5F61"/>
    <w:rsid w:val="0090408A"/>
    <w:rsid w:val="009059CA"/>
    <w:rsid w:val="00910F93"/>
    <w:rsid w:val="0091718C"/>
    <w:rsid w:val="00935B73"/>
    <w:rsid w:val="00935C1A"/>
    <w:rsid w:val="00942EB5"/>
    <w:rsid w:val="00945113"/>
    <w:rsid w:val="00951887"/>
    <w:rsid w:val="00952F53"/>
    <w:rsid w:val="00953382"/>
    <w:rsid w:val="00955FE6"/>
    <w:rsid w:val="009620D5"/>
    <w:rsid w:val="009673C6"/>
    <w:rsid w:val="00970D4B"/>
    <w:rsid w:val="00973776"/>
    <w:rsid w:val="009B1C3D"/>
    <w:rsid w:val="009B2674"/>
    <w:rsid w:val="009B629B"/>
    <w:rsid w:val="009C1503"/>
    <w:rsid w:val="009D4C9A"/>
    <w:rsid w:val="009D5D15"/>
    <w:rsid w:val="009E0428"/>
    <w:rsid w:val="009E171E"/>
    <w:rsid w:val="009E3660"/>
    <w:rsid w:val="009F6F76"/>
    <w:rsid w:val="00A03246"/>
    <w:rsid w:val="00A16194"/>
    <w:rsid w:val="00A17CE0"/>
    <w:rsid w:val="00A21BC4"/>
    <w:rsid w:val="00A3055E"/>
    <w:rsid w:val="00A321D0"/>
    <w:rsid w:val="00A37F62"/>
    <w:rsid w:val="00A44733"/>
    <w:rsid w:val="00A4551D"/>
    <w:rsid w:val="00A46D28"/>
    <w:rsid w:val="00A56583"/>
    <w:rsid w:val="00A60549"/>
    <w:rsid w:val="00A62972"/>
    <w:rsid w:val="00A71F78"/>
    <w:rsid w:val="00A72077"/>
    <w:rsid w:val="00A750BA"/>
    <w:rsid w:val="00A82090"/>
    <w:rsid w:val="00A83E98"/>
    <w:rsid w:val="00A879BC"/>
    <w:rsid w:val="00AA04A8"/>
    <w:rsid w:val="00AA1633"/>
    <w:rsid w:val="00AC0F1F"/>
    <w:rsid w:val="00AC1373"/>
    <w:rsid w:val="00AD4C4C"/>
    <w:rsid w:val="00AD6BF1"/>
    <w:rsid w:val="00AE2C51"/>
    <w:rsid w:val="00AE3446"/>
    <w:rsid w:val="00AF3CFC"/>
    <w:rsid w:val="00AF589E"/>
    <w:rsid w:val="00B02CBD"/>
    <w:rsid w:val="00B03F4A"/>
    <w:rsid w:val="00B05256"/>
    <w:rsid w:val="00B05AD7"/>
    <w:rsid w:val="00B36095"/>
    <w:rsid w:val="00B36153"/>
    <w:rsid w:val="00B36ABE"/>
    <w:rsid w:val="00B6074F"/>
    <w:rsid w:val="00B7190F"/>
    <w:rsid w:val="00B735BF"/>
    <w:rsid w:val="00B804A1"/>
    <w:rsid w:val="00B82CA1"/>
    <w:rsid w:val="00B863FA"/>
    <w:rsid w:val="00B94F88"/>
    <w:rsid w:val="00BB1764"/>
    <w:rsid w:val="00BB5510"/>
    <w:rsid w:val="00BC70EB"/>
    <w:rsid w:val="00BD4122"/>
    <w:rsid w:val="00BD7041"/>
    <w:rsid w:val="00BE2853"/>
    <w:rsid w:val="00BE64A1"/>
    <w:rsid w:val="00BE753A"/>
    <w:rsid w:val="00BF22B4"/>
    <w:rsid w:val="00C03F32"/>
    <w:rsid w:val="00C06964"/>
    <w:rsid w:val="00C12E95"/>
    <w:rsid w:val="00C1457C"/>
    <w:rsid w:val="00C16CB8"/>
    <w:rsid w:val="00C2336A"/>
    <w:rsid w:val="00C26B64"/>
    <w:rsid w:val="00C306F3"/>
    <w:rsid w:val="00C36544"/>
    <w:rsid w:val="00C42F99"/>
    <w:rsid w:val="00C5598C"/>
    <w:rsid w:val="00C61164"/>
    <w:rsid w:val="00C61C2C"/>
    <w:rsid w:val="00C72135"/>
    <w:rsid w:val="00C80176"/>
    <w:rsid w:val="00C80C7B"/>
    <w:rsid w:val="00C81B46"/>
    <w:rsid w:val="00C824BC"/>
    <w:rsid w:val="00C83EA4"/>
    <w:rsid w:val="00C85C28"/>
    <w:rsid w:val="00C85E35"/>
    <w:rsid w:val="00C9425D"/>
    <w:rsid w:val="00C95F21"/>
    <w:rsid w:val="00CB2CE1"/>
    <w:rsid w:val="00CB3ABA"/>
    <w:rsid w:val="00CB5018"/>
    <w:rsid w:val="00CC03E5"/>
    <w:rsid w:val="00CC17A1"/>
    <w:rsid w:val="00CC1E07"/>
    <w:rsid w:val="00CC2199"/>
    <w:rsid w:val="00CC25F2"/>
    <w:rsid w:val="00CC366E"/>
    <w:rsid w:val="00CD32F5"/>
    <w:rsid w:val="00CE4563"/>
    <w:rsid w:val="00CE71DB"/>
    <w:rsid w:val="00CF371B"/>
    <w:rsid w:val="00D01983"/>
    <w:rsid w:val="00D105DD"/>
    <w:rsid w:val="00D10EC2"/>
    <w:rsid w:val="00D17A61"/>
    <w:rsid w:val="00D228EA"/>
    <w:rsid w:val="00D35DC0"/>
    <w:rsid w:val="00D55A63"/>
    <w:rsid w:val="00D83909"/>
    <w:rsid w:val="00D87529"/>
    <w:rsid w:val="00D905DA"/>
    <w:rsid w:val="00D95E0D"/>
    <w:rsid w:val="00DA78AA"/>
    <w:rsid w:val="00DB2FA7"/>
    <w:rsid w:val="00DB3894"/>
    <w:rsid w:val="00DC5229"/>
    <w:rsid w:val="00DC5845"/>
    <w:rsid w:val="00DC5EC4"/>
    <w:rsid w:val="00DD0C64"/>
    <w:rsid w:val="00DE0DEB"/>
    <w:rsid w:val="00DE14A0"/>
    <w:rsid w:val="00DE3318"/>
    <w:rsid w:val="00DE6F7E"/>
    <w:rsid w:val="00DF4323"/>
    <w:rsid w:val="00DF5886"/>
    <w:rsid w:val="00DF593B"/>
    <w:rsid w:val="00E041BC"/>
    <w:rsid w:val="00E13A14"/>
    <w:rsid w:val="00E1582E"/>
    <w:rsid w:val="00E15A7C"/>
    <w:rsid w:val="00E25B16"/>
    <w:rsid w:val="00E34B8D"/>
    <w:rsid w:val="00E34BF2"/>
    <w:rsid w:val="00E35562"/>
    <w:rsid w:val="00E43C49"/>
    <w:rsid w:val="00E441F6"/>
    <w:rsid w:val="00E51729"/>
    <w:rsid w:val="00E53D33"/>
    <w:rsid w:val="00E54BEB"/>
    <w:rsid w:val="00E5594D"/>
    <w:rsid w:val="00E60CE8"/>
    <w:rsid w:val="00E62913"/>
    <w:rsid w:val="00E74AD7"/>
    <w:rsid w:val="00E75566"/>
    <w:rsid w:val="00E80016"/>
    <w:rsid w:val="00E806CD"/>
    <w:rsid w:val="00E81B69"/>
    <w:rsid w:val="00E81DD2"/>
    <w:rsid w:val="00E84C64"/>
    <w:rsid w:val="00E85E95"/>
    <w:rsid w:val="00EA6AE5"/>
    <w:rsid w:val="00EB20B0"/>
    <w:rsid w:val="00EB228F"/>
    <w:rsid w:val="00EB50D1"/>
    <w:rsid w:val="00EB6EBD"/>
    <w:rsid w:val="00EB7068"/>
    <w:rsid w:val="00EC1EB3"/>
    <w:rsid w:val="00ED25D6"/>
    <w:rsid w:val="00ED3E39"/>
    <w:rsid w:val="00ED606E"/>
    <w:rsid w:val="00ED694A"/>
    <w:rsid w:val="00EF6B86"/>
    <w:rsid w:val="00F3796F"/>
    <w:rsid w:val="00F43D4A"/>
    <w:rsid w:val="00F457A0"/>
    <w:rsid w:val="00F45C31"/>
    <w:rsid w:val="00F50B44"/>
    <w:rsid w:val="00F55D3F"/>
    <w:rsid w:val="00F64BD1"/>
    <w:rsid w:val="00F65010"/>
    <w:rsid w:val="00F65B2F"/>
    <w:rsid w:val="00F72B2A"/>
    <w:rsid w:val="00F76154"/>
    <w:rsid w:val="00F775E6"/>
    <w:rsid w:val="00F83FEF"/>
    <w:rsid w:val="00F85630"/>
    <w:rsid w:val="00F868C3"/>
    <w:rsid w:val="00F871F3"/>
    <w:rsid w:val="00F9074E"/>
    <w:rsid w:val="00F9449E"/>
    <w:rsid w:val="00F97E91"/>
    <w:rsid w:val="00FA4FB6"/>
    <w:rsid w:val="00FA7757"/>
    <w:rsid w:val="00FB1DCB"/>
    <w:rsid w:val="00FB1F31"/>
    <w:rsid w:val="00FB3EDA"/>
    <w:rsid w:val="00FC2BB3"/>
    <w:rsid w:val="00FD2954"/>
    <w:rsid w:val="00FD3918"/>
    <w:rsid w:val="00FD42F1"/>
    <w:rsid w:val="00FD70FB"/>
    <w:rsid w:val="00FD7165"/>
    <w:rsid w:val="00FD7503"/>
    <w:rsid w:val="00FE6BD7"/>
    <w:rsid w:val="00FF1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D405"/>
  <w15:docId w15:val="{C5BA741B-73A1-4A6A-8F63-FD3E52A9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link w:val="Heading2Char"/>
    <w:qFormat/>
    <w:pPr>
      <w:keepNext/>
      <w:keepLines/>
      <w:outlineLvl w:val="1"/>
    </w:pPr>
    <w:rPr>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spacing w:after="300"/>
    </w:pPr>
    <w:rPr>
      <w:rFonts w:ascii="Cambria" w:eastAsia="Cambria" w:hAnsi="Cambria" w:cs="Cambria"/>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6074F"/>
    <w:pPr>
      <w:tabs>
        <w:tab w:val="center" w:pos="4513"/>
        <w:tab w:val="right" w:pos="9026"/>
      </w:tabs>
    </w:pPr>
  </w:style>
  <w:style w:type="character" w:customStyle="1" w:styleId="HeaderChar">
    <w:name w:val="Header Char"/>
    <w:basedOn w:val="DefaultParagraphFont"/>
    <w:link w:val="Header"/>
    <w:uiPriority w:val="99"/>
    <w:rsid w:val="00B6074F"/>
  </w:style>
  <w:style w:type="paragraph" w:styleId="Footer">
    <w:name w:val="footer"/>
    <w:basedOn w:val="Normal"/>
    <w:link w:val="FooterChar"/>
    <w:uiPriority w:val="99"/>
    <w:unhideWhenUsed/>
    <w:rsid w:val="00B6074F"/>
    <w:pPr>
      <w:tabs>
        <w:tab w:val="center" w:pos="4513"/>
        <w:tab w:val="right" w:pos="9026"/>
      </w:tabs>
    </w:pPr>
  </w:style>
  <w:style w:type="character" w:customStyle="1" w:styleId="FooterChar">
    <w:name w:val="Footer Char"/>
    <w:basedOn w:val="DefaultParagraphFont"/>
    <w:link w:val="Footer"/>
    <w:uiPriority w:val="99"/>
    <w:rsid w:val="00B6074F"/>
  </w:style>
  <w:style w:type="paragraph" w:styleId="BalloonText">
    <w:name w:val="Balloon Text"/>
    <w:basedOn w:val="Normal"/>
    <w:link w:val="BalloonTextChar"/>
    <w:uiPriority w:val="99"/>
    <w:semiHidden/>
    <w:unhideWhenUsed/>
    <w:rsid w:val="00F45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C31"/>
    <w:rPr>
      <w:rFonts w:ascii="Segoe UI" w:hAnsi="Segoe UI" w:cs="Segoe UI"/>
      <w:sz w:val="18"/>
      <w:szCs w:val="18"/>
    </w:rPr>
  </w:style>
  <w:style w:type="paragraph" w:styleId="ListParagraph">
    <w:name w:val="List Paragraph"/>
    <w:basedOn w:val="Normal"/>
    <w:uiPriority w:val="99"/>
    <w:qFormat/>
    <w:rsid w:val="001249C3"/>
    <w:pPr>
      <w:ind w:left="720"/>
      <w:contextualSpacing/>
    </w:pPr>
  </w:style>
  <w:style w:type="paragraph" w:styleId="BodyText3">
    <w:name w:val="Body Text 3"/>
    <w:basedOn w:val="Normal"/>
    <w:link w:val="BodyText3Char"/>
    <w:rsid w:val="00E74AD7"/>
    <w:pPr>
      <w:autoSpaceDE w:val="0"/>
      <w:autoSpaceDN w:val="0"/>
      <w:adjustRightInd w:val="0"/>
    </w:pPr>
    <w:rPr>
      <w:i/>
      <w:color w:val="auto"/>
      <w:sz w:val="24"/>
      <w:szCs w:val="24"/>
      <w:lang w:eastAsia="en-US"/>
    </w:rPr>
  </w:style>
  <w:style w:type="character" w:customStyle="1" w:styleId="BodyText3Char">
    <w:name w:val="Body Text 3 Char"/>
    <w:basedOn w:val="DefaultParagraphFont"/>
    <w:link w:val="BodyText3"/>
    <w:rsid w:val="00E74AD7"/>
    <w:rPr>
      <w:i/>
      <w:color w:val="auto"/>
      <w:sz w:val="24"/>
      <w:szCs w:val="24"/>
      <w:lang w:eastAsia="en-US"/>
    </w:rPr>
  </w:style>
  <w:style w:type="paragraph" w:customStyle="1" w:styleId="Default">
    <w:name w:val="Default"/>
    <w:rsid w:val="008A1DE9"/>
    <w:pPr>
      <w:widowControl/>
      <w:autoSpaceDE w:val="0"/>
      <w:autoSpaceDN w:val="0"/>
      <w:adjustRightInd w:val="0"/>
    </w:pPr>
    <w:rPr>
      <w:rFonts w:ascii="Arial" w:hAnsi="Arial" w:cs="Arial"/>
      <w:sz w:val="24"/>
      <w:szCs w:val="24"/>
    </w:rPr>
  </w:style>
  <w:style w:type="paragraph" w:styleId="BodyText2">
    <w:name w:val="Body Text 2"/>
    <w:basedOn w:val="Normal"/>
    <w:link w:val="BodyText2Char"/>
    <w:rsid w:val="00330921"/>
    <w:pPr>
      <w:widowControl/>
      <w:suppressAutoHyphens/>
      <w:autoSpaceDN w:val="0"/>
      <w:spacing w:after="120" w:line="480" w:lineRule="auto"/>
      <w:textAlignment w:val="baseline"/>
    </w:pPr>
    <w:rPr>
      <w:rFonts w:ascii="Calibri" w:eastAsia="Calibri" w:hAnsi="Calibri"/>
      <w:color w:val="auto"/>
      <w:sz w:val="22"/>
      <w:szCs w:val="22"/>
      <w:lang w:eastAsia="en-US"/>
    </w:rPr>
  </w:style>
  <w:style w:type="character" w:customStyle="1" w:styleId="BodyText2Char">
    <w:name w:val="Body Text 2 Char"/>
    <w:basedOn w:val="DefaultParagraphFont"/>
    <w:link w:val="BodyText2"/>
    <w:rsid w:val="00330921"/>
    <w:rPr>
      <w:rFonts w:ascii="Calibri" w:eastAsia="Calibri" w:hAnsi="Calibri"/>
      <w:color w:val="auto"/>
      <w:sz w:val="22"/>
      <w:szCs w:val="22"/>
      <w:lang w:eastAsia="en-US"/>
    </w:rPr>
  </w:style>
  <w:style w:type="character" w:customStyle="1" w:styleId="Heading2Char">
    <w:name w:val="Heading 2 Char"/>
    <w:basedOn w:val="DefaultParagraphFont"/>
    <w:link w:val="Heading2"/>
    <w:rsid w:val="00FA4FB6"/>
    <w:rPr>
      <w:sz w:val="24"/>
      <w:szCs w:val="24"/>
    </w:rPr>
  </w:style>
  <w:style w:type="paragraph" w:styleId="NormalWeb">
    <w:name w:val="Normal (Web)"/>
    <w:basedOn w:val="Normal"/>
    <w:uiPriority w:val="99"/>
    <w:unhideWhenUsed/>
    <w:rsid w:val="00530981"/>
    <w:pPr>
      <w:widowControl/>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3227">
      <w:bodyDiv w:val="1"/>
      <w:marLeft w:val="0"/>
      <w:marRight w:val="0"/>
      <w:marTop w:val="0"/>
      <w:marBottom w:val="0"/>
      <w:divBdr>
        <w:top w:val="none" w:sz="0" w:space="0" w:color="auto"/>
        <w:left w:val="none" w:sz="0" w:space="0" w:color="auto"/>
        <w:bottom w:val="none" w:sz="0" w:space="0" w:color="auto"/>
        <w:right w:val="none" w:sz="0" w:space="0" w:color="auto"/>
      </w:divBdr>
      <w:divsChild>
        <w:div w:id="1790003186">
          <w:marLeft w:val="0"/>
          <w:marRight w:val="0"/>
          <w:marTop w:val="0"/>
          <w:marBottom w:val="0"/>
          <w:divBdr>
            <w:top w:val="none" w:sz="0" w:space="0" w:color="auto"/>
            <w:left w:val="none" w:sz="0" w:space="0" w:color="auto"/>
            <w:bottom w:val="none" w:sz="0" w:space="0" w:color="auto"/>
            <w:right w:val="none" w:sz="0" w:space="0" w:color="auto"/>
          </w:divBdr>
        </w:div>
        <w:div w:id="790368371">
          <w:marLeft w:val="0"/>
          <w:marRight w:val="0"/>
          <w:marTop w:val="0"/>
          <w:marBottom w:val="0"/>
          <w:divBdr>
            <w:top w:val="none" w:sz="0" w:space="0" w:color="auto"/>
            <w:left w:val="none" w:sz="0" w:space="0" w:color="auto"/>
            <w:bottom w:val="none" w:sz="0" w:space="0" w:color="auto"/>
            <w:right w:val="none" w:sz="0" w:space="0" w:color="auto"/>
          </w:divBdr>
        </w:div>
        <w:div w:id="607851415">
          <w:marLeft w:val="0"/>
          <w:marRight w:val="0"/>
          <w:marTop w:val="0"/>
          <w:marBottom w:val="0"/>
          <w:divBdr>
            <w:top w:val="none" w:sz="0" w:space="0" w:color="auto"/>
            <w:left w:val="none" w:sz="0" w:space="0" w:color="auto"/>
            <w:bottom w:val="none" w:sz="0" w:space="0" w:color="auto"/>
            <w:right w:val="none" w:sz="0" w:space="0" w:color="auto"/>
          </w:divBdr>
        </w:div>
      </w:divsChild>
    </w:div>
    <w:div w:id="232736486">
      <w:bodyDiv w:val="1"/>
      <w:marLeft w:val="0"/>
      <w:marRight w:val="0"/>
      <w:marTop w:val="0"/>
      <w:marBottom w:val="0"/>
      <w:divBdr>
        <w:top w:val="none" w:sz="0" w:space="0" w:color="auto"/>
        <w:left w:val="none" w:sz="0" w:space="0" w:color="auto"/>
        <w:bottom w:val="none" w:sz="0" w:space="0" w:color="auto"/>
        <w:right w:val="none" w:sz="0" w:space="0" w:color="auto"/>
      </w:divBdr>
    </w:div>
    <w:div w:id="336420622">
      <w:bodyDiv w:val="1"/>
      <w:marLeft w:val="0"/>
      <w:marRight w:val="0"/>
      <w:marTop w:val="0"/>
      <w:marBottom w:val="0"/>
      <w:divBdr>
        <w:top w:val="none" w:sz="0" w:space="0" w:color="auto"/>
        <w:left w:val="none" w:sz="0" w:space="0" w:color="auto"/>
        <w:bottom w:val="none" w:sz="0" w:space="0" w:color="auto"/>
        <w:right w:val="none" w:sz="0" w:space="0" w:color="auto"/>
      </w:divBdr>
    </w:div>
    <w:div w:id="432435810">
      <w:bodyDiv w:val="1"/>
      <w:marLeft w:val="0"/>
      <w:marRight w:val="0"/>
      <w:marTop w:val="0"/>
      <w:marBottom w:val="0"/>
      <w:divBdr>
        <w:top w:val="none" w:sz="0" w:space="0" w:color="auto"/>
        <w:left w:val="none" w:sz="0" w:space="0" w:color="auto"/>
        <w:bottom w:val="none" w:sz="0" w:space="0" w:color="auto"/>
        <w:right w:val="none" w:sz="0" w:space="0" w:color="auto"/>
      </w:divBdr>
    </w:div>
    <w:div w:id="778330612">
      <w:bodyDiv w:val="1"/>
      <w:marLeft w:val="0"/>
      <w:marRight w:val="0"/>
      <w:marTop w:val="0"/>
      <w:marBottom w:val="0"/>
      <w:divBdr>
        <w:top w:val="none" w:sz="0" w:space="0" w:color="auto"/>
        <w:left w:val="none" w:sz="0" w:space="0" w:color="auto"/>
        <w:bottom w:val="none" w:sz="0" w:space="0" w:color="auto"/>
        <w:right w:val="none" w:sz="0" w:space="0" w:color="auto"/>
      </w:divBdr>
      <w:divsChild>
        <w:div w:id="377053382">
          <w:marLeft w:val="0"/>
          <w:marRight w:val="0"/>
          <w:marTop w:val="0"/>
          <w:marBottom w:val="0"/>
          <w:divBdr>
            <w:top w:val="none" w:sz="0" w:space="0" w:color="auto"/>
            <w:left w:val="none" w:sz="0" w:space="0" w:color="auto"/>
            <w:bottom w:val="none" w:sz="0" w:space="0" w:color="auto"/>
            <w:right w:val="none" w:sz="0" w:space="0" w:color="auto"/>
          </w:divBdr>
        </w:div>
        <w:div w:id="1117289428">
          <w:marLeft w:val="0"/>
          <w:marRight w:val="0"/>
          <w:marTop w:val="0"/>
          <w:marBottom w:val="0"/>
          <w:divBdr>
            <w:top w:val="none" w:sz="0" w:space="0" w:color="auto"/>
            <w:left w:val="none" w:sz="0" w:space="0" w:color="auto"/>
            <w:bottom w:val="none" w:sz="0" w:space="0" w:color="auto"/>
            <w:right w:val="none" w:sz="0" w:space="0" w:color="auto"/>
          </w:divBdr>
        </w:div>
        <w:div w:id="659574734">
          <w:marLeft w:val="0"/>
          <w:marRight w:val="0"/>
          <w:marTop w:val="0"/>
          <w:marBottom w:val="0"/>
          <w:divBdr>
            <w:top w:val="none" w:sz="0" w:space="0" w:color="auto"/>
            <w:left w:val="none" w:sz="0" w:space="0" w:color="auto"/>
            <w:bottom w:val="none" w:sz="0" w:space="0" w:color="auto"/>
            <w:right w:val="none" w:sz="0" w:space="0" w:color="auto"/>
          </w:divBdr>
        </w:div>
      </w:divsChild>
    </w:div>
    <w:div w:id="857891654">
      <w:bodyDiv w:val="1"/>
      <w:marLeft w:val="0"/>
      <w:marRight w:val="0"/>
      <w:marTop w:val="0"/>
      <w:marBottom w:val="0"/>
      <w:divBdr>
        <w:top w:val="none" w:sz="0" w:space="0" w:color="auto"/>
        <w:left w:val="none" w:sz="0" w:space="0" w:color="auto"/>
        <w:bottom w:val="none" w:sz="0" w:space="0" w:color="auto"/>
        <w:right w:val="none" w:sz="0" w:space="0" w:color="auto"/>
      </w:divBdr>
    </w:div>
    <w:div w:id="969555144">
      <w:bodyDiv w:val="1"/>
      <w:marLeft w:val="0"/>
      <w:marRight w:val="0"/>
      <w:marTop w:val="0"/>
      <w:marBottom w:val="0"/>
      <w:divBdr>
        <w:top w:val="none" w:sz="0" w:space="0" w:color="auto"/>
        <w:left w:val="none" w:sz="0" w:space="0" w:color="auto"/>
        <w:bottom w:val="none" w:sz="0" w:space="0" w:color="auto"/>
        <w:right w:val="none" w:sz="0" w:space="0" w:color="auto"/>
      </w:divBdr>
      <w:divsChild>
        <w:div w:id="677006080">
          <w:marLeft w:val="0"/>
          <w:marRight w:val="0"/>
          <w:marTop w:val="0"/>
          <w:marBottom w:val="0"/>
          <w:divBdr>
            <w:top w:val="none" w:sz="0" w:space="0" w:color="auto"/>
            <w:left w:val="none" w:sz="0" w:space="0" w:color="auto"/>
            <w:bottom w:val="none" w:sz="0" w:space="0" w:color="auto"/>
            <w:right w:val="none" w:sz="0" w:space="0" w:color="auto"/>
          </w:divBdr>
        </w:div>
        <w:div w:id="1334063968">
          <w:marLeft w:val="0"/>
          <w:marRight w:val="0"/>
          <w:marTop w:val="0"/>
          <w:marBottom w:val="0"/>
          <w:divBdr>
            <w:top w:val="none" w:sz="0" w:space="0" w:color="auto"/>
            <w:left w:val="none" w:sz="0" w:space="0" w:color="auto"/>
            <w:bottom w:val="none" w:sz="0" w:space="0" w:color="auto"/>
            <w:right w:val="none" w:sz="0" w:space="0" w:color="auto"/>
          </w:divBdr>
        </w:div>
        <w:div w:id="115367897">
          <w:marLeft w:val="0"/>
          <w:marRight w:val="0"/>
          <w:marTop w:val="0"/>
          <w:marBottom w:val="0"/>
          <w:divBdr>
            <w:top w:val="none" w:sz="0" w:space="0" w:color="auto"/>
            <w:left w:val="none" w:sz="0" w:space="0" w:color="auto"/>
            <w:bottom w:val="none" w:sz="0" w:space="0" w:color="auto"/>
            <w:right w:val="none" w:sz="0" w:space="0" w:color="auto"/>
          </w:divBdr>
        </w:div>
      </w:divsChild>
    </w:div>
    <w:div w:id="1088161409">
      <w:bodyDiv w:val="1"/>
      <w:marLeft w:val="0"/>
      <w:marRight w:val="0"/>
      <w:marTop w:val="0"/>
      <w:marBottom w:val="0"/>
      <w:divBdr>
        <w:top w:val="none" w:sz="0" w:space="0" w:color="auto"/>
        <w:left w:val="none" w:sz="0" w:space="0" w:color="auto"/>
        <w:bottom w:val="none" w:sz="0" w:space="0" w:color="auto"/>
        <w:right w:val="none" w:sz="0" w:space="0" w:color="auto"/>
      </w:divBdr>
      <w:divsChild>
        <w:div w:id="1736318852">
          <w:marLeft w:val="0"/>
          <w:marRight w:val="0"/>
          <w:marTop w:val="0"/>
          <w:marBottom w:val="0"/>
          <w:divBdr>
            <w:top w:val="none" w:sz="0" w:space="0" w:color="auto"/>
            <w:left w:val="none" w:sz="0" w:space="0" w:color="auto"/>
            <w:bottom w:val="none" w:sz="0" w:space="0" w:color="auto"/>
            <w:right w:val="none" w:sz="0" w:space="0" w:color="auto"/>
          </w:divBdr>
        </w:div>
        <w:div w:id="709036582">
          <w:marLeft w:val="0"/>
          <w:marRight w:val="0"/>
          <w:marTop w:val="0"/>
          <w:marBottom w:val="0"/>
          <w:divBdr>
            <w:top w:val="none" w:sz="0" w:space="0" w:color="auto"/>
            <w:left w:val="none" w:sz="0" w:space="0" w:color="auto"/>
            <w:bottom w:val="none" w:sz="0" w:space="0" w:color="auto"/>
            <w:right w:val="none" w:sz="0" w:space="0" w:color="auto"/>
          </w:divBdr>
        </w:div>
        <w:div w:id="1434521133">
          <w:marLeft w:val="0"/>
          <w:marRight w:val="0"/>
          <w:marTop w:val="0"/>
          <w:marBottom w:val="0"/>
          <w:divBdr>
            <w:top w:val="none" w:sz="0" w:space="0" w:color="auto"/>
            <w:left w:val="none" w:sz="0" w:space="0" w:color="auto"/>
            <w:bottom w:val="none" w:sz="0" w:space="0" w:color="auto"/>
            <w:right w:val="none" w:sz="0" w:space="0" w:color="auto"/>
          </w:divBdr>
        </w:div>
        <w:div w:id="1831096314">
          <w:marLeft w:val="0"/>
          <w:marRight w:val="0"/>
          <w:marTop w:val="0"/>
          <w:marBottom w:val="0"/>
          <w:divBdr>
            <w:top w:val="none" w:sz="0" w:space="0" w:color="auto"/>
            <w:left w:val="none" w:sz="0" w:space="0" w:color="auto"/>
            <w:bottom w:val="none" w:sz="0" w:space="0" w:color="auto"/>
            <w:right w:val="none" w:sz="0" w:space="0" w:color="auto"/>
          </w:divBdr>
        </w:div>
      </w:divsChild>
    </w:div>
    <w:div w:id="1223440837">
      <w:bodyDiv w:val="1"/>
      <w:marLeft w:val="0"/>
      <w:marRight w:val="0"/>
      <w:marTop w:val="0"/>
      <w:marBottom w:val="0"/>
      <w:divBdr>
        <w:top w:val="none" w:sz="0" w:space="0" w:color="auto"/>
        <w:left w:val="none" w:sz="0" w:space="0" w:color="auto"/>
        <w:bottom w:val="none" w:sz="0" w:space="0" w:color="auto"/>
        <w:right w:val="none" w:sz="0" w:space="0" w:color="auto"/>
      </w:divBdr>
    </w:div>
    <w:div w:id="1292203954">
      <w:bodyDiv w:val="1"/>
      <w:marLeft w:val="0"/>
      <w:marRight w:val="0"/>
      <w:marTop w:val="0"/>
      <w:marBottom w:val="0"/>
      <w:divBdr>
        <w:top w:val="none" w:sz="0" w:space="0" w:color="auto"/>
        <w:left w:val="none" w:sz="0" w:space="0" w:color="auto"/>
        <w:bottom w:val="none" w:sz="0" w:space="0" w:color="auto"/>
        <w:right w:val="none" w:sz="0" w:space="0" w:color="auto"/>
      </w:divBdr>
      <w:divsChild>
        <w:div w:id="154419478">
          <w:marLeft w:val="0"/>
          <w:marRight w:val="0"/>
          <w:marTop w:val="0"/>
          <w:marBottom w:val="0"/>
          <w:divBdr>
            <w:top w:val="none" w:sz="0" w:space="0" w:color="auto"/>
            <w:left w:val="none" w:sz="0" w:space="0" w:color="auto"/>
            <w:bottom w:val="none" w:sz="0" w:space="0" w:color="auto"/>
            <w:right w:val="none" w:sz="0" w:space="0" w:color="auto"/>
          </w:divBdr>
        </w:div>
        <w:div w:id="2130733828">
          <w:marLeft w:val="0"/>
          <w:marRight w:val="0"/>
          <w:marTop w:val="0"/>
          <w:marBottom w:val="0"/>
          <w:divBdr>
            <w:top w:val="none" w:sz="0" w:space="0" w:color="auto"/>
            <w:left w:val="none" w:sz="0" w:space="0" w:color="auto"/>
            <w:bottom w:val="none" w:sz="0" w:space="0" w:color="auto"/>
            <w:right w:val="none" w:sz="0" w:space="0" w:color="auto"/>
          </w:divBdr>
        </w:div>
        <w:div w:id="632754176">
          <w:marLeft w:val="0"/>
          <w:marRight w:val="0"/>
          <w:marTop w:val="0"/>
          <w:marBottom w:val="0"/>
          <w:divBdr>
            <w:top w:val="none" w:sz="0" w:space="0" w:color="auto"/>
            <w:left w:val="none" w:sz="0" w:space="0" w:color="auto"/>
            <w:bottom w:val="none" w:sz="0" w:space="0" w:color="auto"/>
            <w:right w:val="none" w:sz="0" w:space="0" w:color="auto"/>
          </w:divBdr>
        </w:div>
      </w:divsChild>
    </w:div>
    <w:div w:id="1566988983">
      <w:bodyDiv w:val="1"/>
      <w:marLeft w:val="0"/>
      <w:marRight w:val="0"/>
      <w:marTop w:val="0"/>
      <w:marBottom w:val="0"/>
      <w:divBdr>
        <w:top w:val="none" w:sz="0" w:space="0" w:color="auto"/>
        <w:left w:val="none" w:sz="0" w:space="0" w:color="auto"/>
        <w:bottom w:val="none" w:sz="0" w:space="0" w:color="auto"/>
        <w:right w:val="none" w:sz="0" w:space="0" w:color="auto"/>
      </w:divBdr>
    </w:div>
    <w:div w:id="1573201151">
      <w:bodyDiv w:val="1"/>
      <w:marLeft w:val="0"/>
      <w:marRight w:val="0"/>
      <w:marTop w:val="0"/>
      <w:marBottom w:val="0"/>
      <w:divBdr>
        <w:top w:val="none" w:sz="0" w:space="0" w:color="auto"/>
        <w:left w:val="none" w:sz="0" w:space="0" w:color="auto"/>
        <w:bottom w:val="none" w:sz="0" w:space="0" w:color="auto"/>
        <w:right w:val="none" w:sz="0" w:space="0" w:color="auto"/>
      </w:divBdr>
    </w:div>
    <w:div w:id="1601522230">
      <w:bodyDiv w:val="1"/>
      <w:marLeft w:val="0"/>
      <w:marRight w:val="0"/>
      <w:marTop w:val="0"/>
      <w:marBottom w:val="0"/>
      <w:divBdr>
        <w:top w:val="none" w:sz="0" w:space="0" w:color="auto"/>
        <w:left w:val="none" w:sz="0" w:space="0" w:color="auto"/>
        <w:bottom w:val="none" w:sz="0" w:space="0" w:color="auto"/>
        <w:right w:val="none" w:sz="0" w:space="0" w:color="auto"/>
      </w:divBdr>
      <w:divsChild>
        <w:div w:id="984551207">
          <w:marLeft w:val="0"/>
          <w:marRight w:val="0"/>
          <w:marTop w:val="0"/>
          <w:marBottom w:val="0"/>
          <w:divBdr>
            <w:top w:val="none" w:sz="0" w:space="0" w:color="auto"/>
            <w:left w:val="none" w:sz="0" w:space="0" w:color="auto"/>
            <w:bottom w:val="none" w:sz="0" w:space="0" w:color="auto"/>
            <w:right w:val="none" w:sz="0" w:space="0" w:color="auto"/>
          </w:divBdr>
        </w:div>
        <w:div w:id="1331910248">
          <w:marLeft w:val="0"/>
          <w:marRight w:val="0"/>
          <w:marTop w:val="0"/>
          <w:marBottom w:val="0"/>
          <w:divBdr>
            <w:top w:val="none" w:sz="0" w:space="0" w:color="auto"/>
            <w:left w:val="none" w:sz="0" w:space="0" w:color="auto"/>
            <w:bottom w:val="none" w:sz="0" w:space="0" w:color="auto"/>
            <w:right w:val="none" w:sz="0" w:space="0" w:color="auto"/>
          </w:divBdr>
        </w:div>
        <w:div w:id="1723211684">
          <w:marLeft w:val="0"/>
          <w:marRight w:val="0"/>
          <w:marTop w:val="0"/>
          <w:marBottom w:val="0"/>
          <w:divBdr>
            <w:top w:val="none" w:sz="0" w:space="0" w:color="auto"/>
            <w:left w:val="none" w:sz="0" w:space="0" w:color="auto"/>
            <w:bottom w:val="none" w:sz="0" w:space="0" w:color="auto"/>
            <w:right w:val="none" w:sz="0" w:space="0" w:color="auto"/>
          </w:divBdr>
        </w:div>
      </w:divsChild>
    </w:div>
    <w:div w:id="1677146365">
      <w:bodyDiv w:val="1"/>
      <w:marLeft w:val="0"/>
      <w:marRight w:val="0"/>
      <w:marTop w:val="0"/>
      <w:marBottom w:val="0"/>
      <w:divBdr>
        <w:top w:val="none" w:sz="0" w:space="0" w:color="auto"/>
        <w:left w:val="none" w:sz="0" w:space="0" w:color="auto"/>
        <w:bottom w:val="none" w:sz="0" w:space="0" w:color="auto"/>
        <w:right w:val="none" w:sz="0" w:space="0" w:color="auto"/>
      </w:divBdr>
      <w:divsChild>
        <w:div w:id="956520397">
          <w:marLeft w:val="0"/>
          <w:marRight w:val="0"/>
          <w:marTop w:val="0"/>
          <w:marBottom w:val="0"/>
          <w:divBdr>
            <w:top w:val="none" w:sz="0" w:space="0" w:color="auto"/>
            <w:left w:val="none" w:sz="0" w:space="0" w:color="auto"/>
            <w:bottom w:val="none" w:sz="0" w:space="0" w:color="auto"/>
            <w:right w:val="none" w:sz="0" w:space="0" w:color="auto"/>
          </w:divBdr>
        </w:div>
        <w:div w:id="1746145748">
          <w:marLeft w:val="0"/>
          <w:marRight w:val="0"/>
          <w:marTop w:val="0"/>
          <w:marBottom w:val="0"/>
          <w:divBdr>
            <w:top w:val="none" w:sz="0" w:space="0" w:color="auto"/>
            <w:left w:val="none" w:sz="0" w:space="0" w:color="auto"/>
            <w:bottom w:val="none" w:sz="0" w:space="0" w:color="auto"/>
            <w:right w:val="none" w:sz="0" w:space="0" w:color="auto"/>
          </w:divBdr>
        </w:div>
        <w:div w:id="2120492287">
          <w:marLeft w:val="0"/>
          <w:marRight w:val="0"/>
          <w:marTop w:val="0"/>
          <w:marBottom w:val="0"/>
          <w:divBdr>
            <w:top w:val="none" w:sz="0" w:space="0" w:color="auto"/>
            <w:left w:val="none" w:sz="0" w:space="0" w:color="auto"/>
            <w:bottom w:val="none" w:sz="0" w:space="0" w:color="auto"/>
            <w:right w:val="none" w:sz="0" w:space="0" w:color="auto"/>
          </w:divBdr>
        </w:div>
      </w:divsChild>
    </w:div>
    <w:div w:id="1917277726">
      <w:bodyDiv w:val="1"/>
      <w:marLeft w:val="0"/>
      <w:marRight w:val="0"/>
      <w:marTop w:val="0"/>
      <w:marBottom w:val="0"/>
      <w:divBdr>
        <w:top w:val="none" w:sz="0" w:space="0" w:color="auto"/>
        <w:left w:val="none" w:sz="0" w:space="0" w:color="auto"/>
        <w:bottom w:val="none" w:sz="0" w:space="0" w:color="auto"/>
        <w:right w:val="none" w:sz="0" w:space="0" w:color="auto"/>
      </w:divBdr>
    </w:div>
    <w:div w:id="1964193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shfieldcommunitycouncil@gmail.com" TargetMode="External"/><Relationship Id="rId4" Type="http://schemas.openxmlformats.org/officeDocument/2006/relationships/settings" Target="settings.xml"/><Relationship Id="rId9" Type="http://schemas.openxmlformats.org/officeDocument/2006/relationships/hyperlink" Target="mailto:marshfieldcommunity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DADF0-30B0-479D-B448-8302A5C4A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Clerk</dc:creator>
  <cp:lastModifiedBy>Gerald Thomas</cp:lastModifiedBy>
  <cp:revision>14</cp:revision>
  <cp:lastPrinted>2018-03-05T20:17:00Z</cp:lastPrinted>
  <dcterms:created xsi:type="dcterms:W3CDTF">2019-04-22T08:06:00Z</dcterms:created>
  <dcterms:modified xsi:type="dcterms:W3CDTF">2019-05-07T09:05:00Z</dcterms:modified>
</cp:coreProperties>
</file>