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47BBD42E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</w:t>
      </w:r>
      <w:r w:rsidR="00787CEC">
        <w:rPr>
          <w:i/>
          <w:sz w:val="24"/>
          <w:szCs w:val="24"/>
        </w:rPr>
        <w:t>rperson: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3CA730C4" w14:textId="77777777" w:rsidR="00FA4FB6" w:rsidRDefault="00FA4FB6" w:rsidP="00FA4FB6"/>
    <w:p w14:paraId="7506AE6F" w14:textId="1D0F020A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CD140D">
        <w:rPr>
          <w:b/>
          <w:sz w:val="24"/>
          <w:szCs w:val="24"/>
          <w:u w:val="single"/>
        </w:rPr>
        <w:t>1</w:t>
      </w:r>
      <w:r w:rsidR="00787CEC">
        <w:rPr>
          <w:b/>
          <w:sz w:val="24"/>
          <w:szCs w:val="24"/>
          <w:u w:val="single"/>
        </w:rPr>
        <w:t>4</w:t>
      </w:r>
      <w:r w:rsidR="00787CEC" w:rsidRPr="00787CEC">
        <w:rPr>
          <w:b/>
          <w:sz w:val="24"/>
          <w:szCs w:val="24"/>
          <w:u w:val="single"/>
          <w:vertAlign w:val="superscript"/>
        </w:rPr>
        <w:t>th</w:t>
      </w:r>
      <w:r w:rsidR="00787CEC">
        <w:rPr>
          <w:b/>
          <w:sz w:val="24"/>
          <w:szCs w:val="24"/>
          <w:u w:val="single"/>
        </w:rPr>
        <w:t xml:space="preserve"> June</w:t>
      </w:r>
      <w:r w:rsidR="00DB61F7">
        <w:rPr>
          <w:b/>
          <w:sz w:val="24"/>
          <w:szCs w:val="24"/>
          <w:u w:val="single"/>
        </w:rPr>
        <w:t xml:space="preserve"> </w:t>
      </w:r>
      <w:r w:rsidR="005238FD">
        <w:rPr>
          <w:b/>
          <w:sz w:val="24"/>
          <w:szCs w:val="24"/>
          <w:u w:val="single"/>
        </w:rPr>
        <w:t xml:space="preserve">2022 </w:t>
      </w:r>
      <w:r>
        <w:rPr>
          <w:sz w:val="24"/>
          <w:szCs w:val="24"/>
        </w:rPr>
        <w:t xml:space="preserve">commencing at </w:t>
      </w:r>
      <w:r>
        <w:rPr>
          <w:b/>
          <w:sz w:val="24"/>
          <w:szCs w:val="24"/>
          <w:u w:val="single"/>
        </w:rPr>
        <w:t>7:</w:t>
      </w:r>
      <w:r w:rsidR="00CD140D">
        <w:rPr>
          <w:b/>
          <w:sz w:val="24"/>
          <w:szCs w:val="24"/>
          <w:u w:val="single"/>
        </w:rPr>
        <w:t>15</w:t>
      </w:r>
      <w:r w:rsidR="00B13E4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main hall 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114D1A99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1A5C3F">
        <w:rPr>
          <w:b/>
          <w:bCs/>
          <w:sz w:val="24"/>
          <w:szCs w:val="24"/>
        </w:rPr>
        <w:t xml:space="preserve"> </w:t>
      </w:r>
      <w:r w:rsidR="00787CEC">
        <w:rPr>
          <w:b/>
          <w:bCs/>
          <w:sz w:val="24"/>
          <w:szCs w:val="24"/>
        </w:rPr>
        <w:t>13</w:t>
      </w:r>
      <w:r w:rsidR="00787CEC" w:rsidRPr="00787CEC">
        <w:rPr>
          <w:b/>
          <w:bCs/>
          <w:sz w:val="24"/>
          <w:szCs w:val="24"/>
          <w:vertAlign w:val="superscript"/>
        </w:rPr>
        <w:t>th</w:t>
      </w:r>
      <w:r w:rsidR="00787CEC">
        <w:rPr>
          <w:b/>
          <w:bCs/>
          <w:sz w:val="24"/>
          <w:szCs w:val="24"/>
        </w:rPr>
        <w:t xml:space="preserve"> June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DF2184">
        <w:rPr>
          <w:b/>
          <w:bCs/>
          <w:sz w:val="24"/>
          <w:szCs w:val="24"/>
        </w:rPr>
        <w:t>6</w:t>
      </w:r>
      <w:r w:rsidR="00787CEC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4813BAE9" w14:textId="26DC61AC" w:rsidR="00EB4142" w:rsidRDefault="00EE234F" w:rsidP="00857D42">
      <w:r>
        <w:t>Cler</w:t>
      </w:r>
      <w:r w:rsidR="00AB6D31">
        <w:t>k</w:t>
      </w:r>
    </w:p>
    <w:p w14:paraId="6F9BC425" w14:textId="5F705F02" w:rsidR="001F343B" w:rsidRDefault="001F343B" w:rsidP="00857D42"/>
    <w:p w14:paraId="4C5983EF" w14:textId="77777777" w:rsidR="00B624A9" w:rsidRDefault="00B624A9" w:rsidP="00B6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J</w:t>
      </w:r>
      <w:r w:rsidRPr="00B624A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oin Zoom Meeting </w:t>
      </w:r>
    </w:p>
    <w:p w14:paraId="45DC8436" w14:textId="77777777" w:rsidR="00B624A9" w:rsidRDefault="00B624A9" w:rsidP="00B6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9045BF" w14:textId="5BA9646C" w:rsidR="00B624A9" w:rsidRDefault="00827C88" w:rsidP="00B6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11" w:history="1">
        <w:r w:rsidR="00B624A9" w:rsidRPr="00E24D98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https://us02web.zoom.us/j/86282026123?pwd=MytlUzlMa1JaQWkrUHVIQ04rVjE4dz09</w:t>
        </w:r>
      </w:hyperlink>
      <w:r w:rsidR="00B624A9" w:rsidRPr="00B624A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0C7E682B" w14:textId="77777777" w:rsidR="00B624A9" w:rsidRDefault="00B624A9" w:rsidP="00B6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06514768" w14:textId="0E5B601E" w:rsidR="00B624A9" w:rsidRDefault="00B624A9" w:rsidP="00B6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B624A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862 8202 6123 </w:t>
      </w:r>
    </w:p>
    <w:p w14:paraId="62832182" w14:textId="77777777" w:rsidR="00B624A9" w:rsidRDefault="00B624A9" w:rsidP="00B6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16274865" w14:textId="4C18CC41" w:rsidR="00B624A9" w:rsidRDefault="00B624A9" w:rsidP="00B6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B624A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473864 </w:t>
      </w:r>
    </w:p>
    <w:p w14:paraId="6E60B061" w14:textId="77777777" w:rsidR="00B624A9" w:rsidRDefault="00B624A9" w:rsidP="00B6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344C79C6" w14:textId="03DE5F81" w:rsidR="00B624A9" w:rsidRDefault="00B624A9" w:rsidP="00B6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B624A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One tap mobile +442034815237,,86282026123#,,,,*473864# United Kingdom +442034815240,,86282026123#,,,,*473864# United Kingdom Dial by your location +44 203 481 5237 United Kingdom +44 203 481 5240 United Kingdom +44 203 901 7895 United Kingdom +44 208 080 6591 United Kingdom +44 208 080 6592 United Kingdom +44 330 088 5830 United Kingdom +44 131 460 1196 United Kingdom </w:t>
      </w:r>
    </w:p>
    <w:p w14:paraId="050280EE" w14:textId="77777777" w:rsidR="00B624A9" w:rsidRDefault="00B624A9" w:rsidP="00B6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16502284" w14:textId="77777777" w:rsidR="00B624A9" w:rsidRDefault="00B624A9" w:rsidP="00B6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B624A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862 8202 </w:t>
      </w:r>
    </w:p>
    <w:p w14:paraId="568693BB" w14:textId="77777777" w:rsidR="00B624A9" w:rsidRDefault="00B624A9" w:rsidP="00B6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B624A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6123 Passcode: 473864 </w:t>
      </w:r>
    </w:p>
    <w:p w14:paraId="74F9A79D" w14:textId="1B48E504" w:rsidR="00B624A9" w:rsidRDefault="00B624A9" w:rsidP="00B6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24A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B624A9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https://us02web.zoom.us/u/kDUR9w7a8</w:t>
        </w:r>
      </w:hyperlink>
    </w:p>
    <w:p w14:paraId="2512FB91" w14:textId="77777777" w:rsidR="00B624A9" w:rsidRDefault="00B624A9" w:rsidP="00B6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1D9EEF" w14:textId="77777777" w:rsidR="001F343B" w:rsidRPr="00857D42" w:rsidRDefault="001F343B" w:rsidP="00857D42"/>
    <w:p w14:paraId="5B251F5C" w14:textId="5602106F" w:rsidR="00A44E0A" w:rsidRDefault="00A44E0A" w:rsidP="00EE234F">
      <w:pPr>
        <w:pStyle w:val="Heading2"/>
        <w:rPr>
          <w:b/>
          <w:bCs/>
        </w:rPr>
      </w:pPr>
    </w:p>
    <w:p w14:paraId="283D5CA6" w14:textId="55181C7A" w:rsidR="00DF2184" w:rsidRDefault="00DF2184" w:rsidP="00DF2184"/>
    <w:p w14:paraId="19095BCD" w14:textId="17137508" w:rsidR="00DF2184" w:rsidRDefault="00DF2184" w:rsidP="00DF2184"/>
    <w:p w14:paraId="607D782A" w14:textId="4877CF4E" w:rsidR="00DF2184" w:rsidRDefault="00DF2184" w:rsidP="00DF2184"/>
    <w:p w14:paraId="3758BA54" w14:textId="61F0FDEF" w:rsidR="00DF2184" w:rsidRDefault="00DF2184" w:rsidP="00DF2184"/>
    <w:p w14:paraId="754A965C" w14:textId="77777777" w:rsidR="00DF2184" w:rsidRPr="00DF2184" w:rsidRDefault="00DF2184" w:rsidP="00DF2184"/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lastRenderedPageBreak/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6C4040" w:rsidRPr="000140AC" w14:paraId="3D9ADA27" w14:textId="77777777" w:rsidTr="005E07C0">
        <w:trPr>
          <w:trHeight w:val="243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1960DAD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DF2184">
              <w:rPr>
                <w:b/>
                <w:sz w:val="24"/>
                <w:szCs w:val="24"/>
              </w:rPr>
              <w:t>.</w:t>
            </w:r>
          </w:p>
          <w:p w14:paraId="24E6348E" w14:textId="2497ABD2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5E07C0">
        <w:trPr>
          <w:trHeight w:val="225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9A4C06" w:rsidRPr="000140AC" w14:paraId="2D3631B7" w14:textId="77777777" w:rsidTr="00225EFE">
        <w:trPr>
          <w:trHeight w:val="51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9A4C06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7EFBB" w14:textId="5257FC84" w:rsidR="009A4C06" w:rsidRDefault="009A4C06" w:rsidP="009A4C0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  <w:r w:rsidR="00DF2184">
              <w:rPr>
                <w:b/>
                <w:sz w:val="24"/>
                <w:szCs w:val="24"/>
              </w:rPr>
              <w:t>.</w:t>
            </w:r>
          </w:p>
          <w:p w14:paraId="0FD7487B" w14:textId="3C0CE9B8" w:rsidR="00225EFE" w:rsidRDefault="00225EFE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044E21" w14:textId="132B80F0" w:rsidR="009A4C06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25EFE" w:rsidRPr="000140AC" w14:paraId="2C01829C" w14:textId="77777777" w:rsidTr="003C1890">
        <w:trPr>
          <w:trHeight w:val="58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390" w14:textId="7E30ADFA" w:rsidR="00225EFE" w:rsidRDefault="00225EF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0C109" w14:textId="2C8F4D54" w:rsidR="00225EFE" w:rsidRDefault="00225EFE" w:rsidP="00225EFE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elect a Chairperson.</w:t>
            </w:r>
          </w:p>
          <w:p w14:paraId="024599E0" w14:textId="77777777" w:rsidR="00225EFE" w:rsidRDefault="00225EFE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32CE2B1" w14:textId="34DA6D26" w:rsidR="00225EFE" w:rsidRDefault="00013FD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C1890" w:rsidRPr="000140AC" w14:paraId="18EE5DC1" w14:textId="77777777" w:rsidTr="00570F20">
        <w:trPr>
          <w:trHeight w:val="57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E550" w14:textId="40CDEBE2" w:rsidR="003C1890" w:rsidRDefault="00B624A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547AF" w14:textId="77777777" w:rsidR="00787CEC" w:rsidRDefault="00787CEC" w:rsidP="00787CE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meet candidates interested in becoming Members of the Council and to consider </w:t>
            </w:r>
          </w:p>
          <w:p w14:paraId="45C7F7CB" w14:textId="06F86CDE" w:rsidR="003C1890" w:rsidRDefault="00787CEC" w:rsidP="00787CE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co-option to fill vacancies.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379F666" w14:textId="7368078A" w:rsidR="003C1890" w:rsidRDefault="00013FD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60B86" w:rsidRPr="000140AC" w14:paraId="371A185D" w14:textId="77777777" w:rsidTr="00DF2184">
        <w:trPr>
          <w:trHeight w:val="73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E7A1" w14:textId="77777777" w:rsidR="00960DCE" w:rsidRDefault="00960DCE" w:rsidP="00C60B86">
            <w:pPr>
              <w:rPr>
                <w:b/>
                <w:sz w:val="24"/>
                <w:szCs w:val="24"/>
              </w:rPr>
            </w:pPr>
          </w:p>
          <w:p w14:paraId="08088831" w14:textId="2920BA79" w:rsidR="00C60B86" w:rsidRDefault="00B624A9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1A3783E4" w14:textId="67917188" w:rsidR="00C60B86" w:rsidRDefault="00C60B86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E9921" w14:textId="77777777" w:rsidR="00960DCE" w:rsidRDefault="00960DCE" w:rsidP="00AB6D31">
            <w:pPr>
              <w:widowControl/>
              <w:rPr>
                <w:b/>
                <w:sz w:val="24"/>
                <w:szCs w:val="24"/>
              </w:rPr>
            </w:pPr>
          </w:p>
          <w:p w14:paraId="5ECB884C" w14:textId="165B9461" w:rsidR="00EB4142" w:rsidRDefault="006430F8" w:rsidP="00AB6D31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</w:t>
            </w:r>
            <w:r w:rsidR="00DF2184">
              <w:rPr>
                <w:b/>
                <w:sz w:val="24"/>
                <w:szCs w:val="24"/>
              </w:rPr>
              <w:t>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E21EABC" w14:textId="77777777" w:rsidR="00C60B86" w:rsidRDefault="00C60B86" w:rsidP="0018741E">
            <w:pPr>
              <w:rPr>
                <w:b/>
                <w:sz w:val="24"/>
                <w:szCs w:val="24"/>
              </w:rPr>
            </w:pPr>
          </w:p>
          <w:p w14:paraId="4138B239" w14:textId="085F96F8" w:rsidR="00960DCE" w:rsidRDefault="00960DC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455163B5" w:rsidR="006430F8" w:rsidRDefault="00B624A9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4E28A4B6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 xml:space="preserve">day </w:t>
            </w:r>
            <w:r w:rsidR="00D5566D">
              <w:rPr>
                <w:b/>
                <w:sz w:val="24"/>
                <w:szCs w:val="24"/>
              </w:rPr>
              <w:t>1</w:t>
            </w:r>
            <w:r w:rsidR="00787CEC">
              <w:rPr>
                <w:b/>
                <w:sz w:val="24"/>
                <w:szCs w:val="24"/>
              </w:rPr>
              <w:t>3</w:t>
            </w:r>
            <w:r w:rsidR="00787CEC" w:rsidRPr="00787CEC">
              <w:rPr>
                <w:b/>
                <w:sz w:val="24"/>
                <w:szCs w:val="24"/>
                <w:vertAlign w:val="superscript"/>
              </w:rPr>
              <w:t>th</w:t>
            </w:r>
            <w:r w:rsidR="00787CEC">
              <w:rPr>
                <w:b/>
                <w:sz w:val="24"/>
                <w:szCs w:val="24"/>
              </w:rPr>
              <w:t xml:space="preserve"> June </w:t>
            </w:r>
            <w:r w:rsidR="005238FD">
              <w:rPr>
                <w:b/>
                <w:sz w:val="24"/>
                <w:szCs w:val="24"/>
              </w:rPr>
              <w:t>2022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5D47FD">
        <w:trPr>
          <w:trHeight w:val="52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4977138D" w:rsidR="007177EF" w:rsidRDefault="00B624A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3000BE34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787CEC">
              <w:rPr>
                <w:b/>
                <w:sz w:val="24"/>
                <w:szCs w:val="24"/>
              </w:rPr>
              <w:t xml:space="preserve"> Annual Meeting and</w:t>
            </w:r>
            <w:r w:rsidR="005E07C0">
              <w:rPr>
                <w:b/>
                <w:sz w:val="24"/>
                <w:szCs w:val="24"/>
              </w:rPr>
              <w:t xml:space="preserve"> monthly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570F20">
              <w:rPr>
                <w:b/>
                <w:sz w:val="24"/>
                <w:szCs w:val="24"/>
              </w:rPr>
              <w:t xml:space="preserve"> </w:t>
            </w:r>
            <w:r w:rsidR="00787CEC">
              <w:rPr>
                <w:b/>
                <w:sz w:val="24"/>
                <w:szCs w:val="24"/>
              </w:rPr>
              <w:t>10</w:t>
            </w:r>
            <w:r w:rsidR="00787CEC" w:rsidRPr="00787CEC">
              <w:rPr>
                <w:b/>
                <w:sz w:val="24"/>
                <w:szCs w:val="24"/>
                <w:vertAlign w:val="superscript"/>
              </w:rPr>
              <w:t>th</w:t>
            </w:r>
            <w:r w:rsidR="00787CEC">
              <w:rPr>
                <w:b/>
                <w:sz w:val="24"/>
                <w:szCs w:val="24"/>
              </w:rPr>
              <w:t xml:space="preserve"> </w:t>
            </w:r>
            <w:r w:rsidR="00D5566D">
              <w:rPr>
                <w:b/>
                <w:sz w:val="24"/>
                <w:szCs w:val="24"/>
              </w:rPr>
              <w:t>M</w:t>
            </w:r>
            <w:r w:rsidR="00787CEC">
              <w:rPr>
                <w:b/>
                <w:sz w:val="24"/>
                <w:szCs w:val="24"/>
              </w:rPr>
              <w:t>ay</w:t>
            </w:r>
            <w:r w:rsidR="00DB61F7">
              <w:rPr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A8547C">
        <w:trPr>
          <w:trHeight w:val="52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47B26006" w:rsidR="003513D0" w:rsidRDefault="00B624A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7B4EBAA7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225EFE">
              <w:rPr>
                <w:b/>
                <w:sz w:val="24"/>
                <w:szCs w:val="24"/>
              </w:rPr>
              <w:t>10</w:t>
            </w:r>
            <w:r w:rsidR="00225EFE" w:rsidRPr="00225EFE">
              <w:rPr>
                <w:b/>
                <w:sz w:val="24"/>
                <w:szCs w:val="24"/>
                <w:vertAlign w:val="superscript"/>
              </w:rPr>
              <w:t>th</w:t>
            </w:r>
            <w:r w:rsidR="00225EFE">
              <w:rPr>
                <w:b/>
                <w:sz w:val="24"/>
                <w:szCs w:val="24"/>
              </w:rPr>
              <w:t xml:space="preserve"> May </w:t>
            </w:r>
            <w:r w:rsidR="005E07C0">
              <w:rPr>
                <w:b/>
                <w:sz w:val="24"/>
                <w:szCs w:val="24"/>
              </w:rPr>
              <w:t>202</w:t>
            </w:r>
            <w:r w:rsidR="00DB61F7">
              <w:rPr>
                <w:b/>
                <w:sz w:val="24"/>
                <w:szCs w:val="24"/>
              </w:rPr>
              <w:t>2</w:t>
            </w:r>
            <w:r w:rsidR="00DF2184">
              <w:rPr>
                <w:b/>
                <w:sz w:val="24"/>
                <w:szCs w:val="24"/>
              </w:rPr>
              <w:t>.</w:t>
            </w:r>
          </w:p>
          <w:p w14:paraId="58909C32" w14:textId="2FFAB4A4" w:rsidR="00A8547C" w:rsidRPr="00803BD9" w:rsidRDefault="00A8547C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0C21D159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A8547C" w:rsidRPr="000140AC" w14:paraId="0DA93410" w14:textId="77777777" w:rsidTr="00DF2184">
        <w:trPr>
          <w:trHeight w:val="58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38D" w14:textId="18485129" w:rsidR="00A8547C" w:rsidRDefault="00B624A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7552E" w14:textId="08C89AB5" w:rsidR="00A8547C" w:rsidRDefault="00A8547C" w:rsidP="00A8547C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Queen’s Platinum Jubilee Picnic in the Park Round-up.</w:t>
            </w:r>
          </w:p>
          <w:p w14:paraId="5A046BF2" w14:textId="77777777" w:rsidR="00A8547C" w:rsidRPr="000B5406" w:rsidRDefault="00A8547C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6AE0957" w14:textId="051EE576" w:rsidR="00A8547C" w:rsidRDefault="00A8547C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70F20" w:rsidRPr="000140AC" w14:paraId="5FA31A78" w14:textId="77777777" w:rsidTr="001A4EF7">
        <w:trPr>
          <w:trHeight w:val="56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9F9A" w14:textId="51A54807" w:rsidR="00570F20" w:rsidRDefault="00B624A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6AC23" w14:textId="744E5A09" w:rsidR="00570F20" w:rsidRDefault="00D67058" w:rsidP="00225EFE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 on Marshfield Bus Campaign Group.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7A6A8B6" w14:textId="7CE0F5E4" w:rsidR="00570F20" w:rsidRDefault="00D6705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C5643" w:rsidRPr="000140AC" w14:paraId="4F5A2B0B" w14:textId="77777777" w:rsidTr="001423E0">
        <w:trPr>
          <w:trHeight w:val="87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F4B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51B4B74" w14:textId="5A4D5F59" w:rsidR="00BC5643" w:rsidRDefault="00A8547C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24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B216C" w14:textId="77777777" w:rsidR="00BC5643" w:rsidRDefault="00BC5643" w:rsidP="00BC5643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  <w:p w14:paraId="1F150599" w14:textId="25A6F670" w:rsidR="00BC5643" w:rsidRDefault="00BC5643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  <w:r w:rsidRPr="00861852">
              <w:rPr>
                <w:b/>
                <w:sz w:val="24"/>
                <w:szCs w:val="24"/>
              </w:rPr>
              <w:t>To</w:t>
            </w:r>
            <w:r w:rsidR="00AB6D31">
              <w:rPr>
                <w:b/>
                <w:sz w:val="24"/>
                <w:szCs w:val="24"/>
              </w:rPr>
              <w:t xml:space="preserve"> receive an update from the Community Engagement </w:t>
            </w:r>
            <w:r>
              <w:rPr>
                <w:b/>
                <w:sz w:val="24"/>
                <w:szCs w:val="24"/>
              </w:rPr>
              <w:t>Working</w:t>
            </w:r>
            <w:r w:rsidR="00AB6D31">
              <w:rPr>
                <w:b/>
                <w:color w:val="222222"/>
                <w:sz w:val="24"/>
                <w:szCs w:val="24"/>
              </w:rPr>
              <w:t xml:space="preserve"> Group</w:t>
            </w:r>
            <w:r w:rsidR="001A4EF7">
              <w:rPr>
                <w:b/>
                <w:color w:val="222222"/>
                <w:sz w:val="24"/>
                <w:szCs w:val="24"/>
              </w:rPr>
              <w:t xml:space="preserve"> on the arrangements for a newsletter.</w:t>
            </w:r>
          </w:p>
          <w:p w14:paraId="532A5E22" w14:textId="04848611" w:rsidR="001423E0" w:rsidRPr="000901F6" w:rsidRDefault="001423E0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B2FA020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D1EE0BE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1B6A12A6" w14:textId="77777777" w:rsidR="00BC5643" w:rsidRDefault="00BC5643" w:rsidP="0018741E">
            <w:pPr>
              <w:rPr>
                <w:b/>
                <w:sz w:val="24"/>
                <w:szCs w:val="24"/>
              </w:rPr>
            </w:pPr>
          </w:p>
        </w:tc>
      </w:tr>
      <w:tr w:rsidR="00835835" w:rsidRPr="000140AC" w14:paraId="26CF0335" w14:textId="77777777" w:rsidTr="00EB2CB1">
        <w:trPr>
          <w:trHeight w:val="55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C23" w14:textId="3E430907" w:rsidR="00835835" w:rsidRDefault="003C18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24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C33F" w14:textId="5D8E7905" w:rsidR="00BC5643" w:rsidRDefault="00045E32" w:rsidP="009217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receive </w:t>
            </w:r>
            <w:r w:rsidR="003527E7"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z w:val="24"/>
                <w:szCs w:val="24"/>
              </w:rPr>
              <w:t>updat</w:t>
            </w:r>
            <w:r w:rsidR="003527E7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 on the </w:t>
            </w:r>
            <w:r w:rsidR="00921704">
              <w:rPr>
                <w:b/>
                <w:sz w:val="24"/>
                <w:szCs w:val="24"/>
              </w:rPr>
              <w:t>Assault Course/Trim Trail</w:t>
            </w:r>
            <w:r>
              <w:rPr>
                <w:b/>
                <w:sz w:val="24"/>
                <w:szCs w:val="24"/>
              </w:rPr>
              <w:t xml:space="preserve"> project and to decide on the next step.</w:t>
            </w:r>
          </w:p>
          <w:p w14:paraId="2EC5B904" w14:textId="320DAA38" w:rsidR="00EB2CB1" w:rsidRPr="00835835" w:rsidRDefault="00EB2CB1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257A12C" w14:textId="61B2DA78" w:rsidR="00835835" w:rsidRDefault="00C604C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D7B20" w:rsidRPr="000140AC" w14:paraId="107F51AC" w14:textId="77777777" w:rsidTr="00D67058">
        <w:trPr>
          <w:trHeight w:val="196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E64" w14:textId="77777777" w:rsidR="009645F0" w:rsidRDefault="009645F0" w:rsidP="00D87529">
            <w:pPr>
              <w:rPr>
                <w:b/>
                <w:sz w:val="24"/>
                <w:szCs w:val="24"/>
              </w:rPr>
            </w:pPr>
          </w:p>
          <w:p w14:paraId="7A96D3A9" w14:textId="77777777" w:rsidR="009403BA" w:rsidRDefault="009403BA" w:rsidP="00D87529">
            <w:pPr>
              <w:rPr>
                <w:b/>
                <w:sz w:val="24"/>
                <w:szCs w:val="24"/>
              </w:rPr>
            </w:pPr>
          </w:p>
          <w:p w14:paraId="29E0D929" w14:textId="1490976D" w:rsidR="00ED7B20" w:rsidRDefault="009645F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24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FEABA" w14:textId="04940EC5" w:rsidR="00A6787E" w:rsidRDefault="00ED7B20" w:rsidP="0092170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4AA790C3" w14:textId="62664A3E" w:rsidR="00AD69ED" w:rsidRPr="007C367D" w:rsidRDefault="00AD69ED" w:rsidP="007C367D">
            <w:pPr>
              <w:pStyle w:val="ListParagraph"/>
              <w:numPr>
                <w:ilvl w:val="0"/>
                <w:numId w:val="35"/>
              </w:numPr>
              <w:tabs>
                <w:tab w:val="left" w:pos="3528"/>
              </w:tabs>
              <w:spacing w:before="240"/>
              <w:ind w:left="241" w:hanging="241"/>
              <w:rPr>
                <w:b/>
                <w:iCs/>
                <w:sz w:val="24"/>
                <w:szCs w:val="24"/>
              </w:rPr>
            </w:pPr>
            <w:r w:rsidRPr="007C367D">
              <w:rPr>
                <w:b/>
                <w:iCs/>
                <w:sz w:val="24"/>
                <w:szCs w:val="24"/>
              </w:rPr>
              <w:t xml:space="preserve">To </w:t>
            </w:r>
            <w:r w:rsidR="00BB2A59" w:rsidRPr="007C367D">
              <w:rPr>
                <w:b/>
                <w:iCs/>
                <w:sz w:val="24"/>
                <w:szCs w:val="24"/>
              </w:rPr>
              <w:t>confirm the Annual Return for signing before sending to Wales Audit Office</w:t>
            </w:r>
          </w:p>
          <w:p w14:paraId="73856EA4" w14:textId="4442D2C9" w:rsidR="007C367D" w:rsidRPr="00ED48F5" w:rsidRDefault="007C367D" w:rsidP="00ED48F5">
            <w:pPr>
              <w:pStyle w:val="ListParagraph"/>
              <w:numPr>
                <w:ilvl w:val="0"/>
                <w:numId w:val="35"/>
              </w:numPr>
              <w:tabs>
                <w:tab w:val="left" w:pos="3528"/>
              </w:tabs>
              <w:ind w:left="331"/>
              <w:rPr>
                <w:b/>
                <w:iCs/>
                <w:sz w:val="24"/>
                <w:szCs w:val="24"/>
              </w:rPr>
            </w:pPr>
            <w:r w:rsidRPr="00ED48F5">
              <w:rPr>
                <w:b/>
                <w:iCs/>
                <w:sz w:val="24"/>
                <w:szCs w:val="24"/>
              </w:rPr>
              <w:t>To decide on a long-term agreement with Cloud Next business email provider.</w:t>
            </w:r>
          </w:p>
          <w:p w14:paraId="114FFA52" w14:textId="04608E7A" w:rsidR="00ED48F5" w:rsidRPr="00ED48F5" w:rsidRDefault="00ED48F5" w:rsidP="00ED48F5">
            <w:pPr>
              <w:pStyle w:val="ListParagraph"/>
              <w:numPr>
                <w:ilvl w:val="0"/>
                <w:numId w:val="35"/>
              </w:numPr>
              <w:tabs>
                <w:tab w:val="left" w:pos="3528"/>
              </w:tabs>
              <w:ind w:left="331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decide on a request to pay</w:t>
            </w:r>
            <w:r w:rsidR="00BA78B1">
              <w:rPr>
                <w:b/>
                <w:iCs/>
                <w:sz w:val="24"/>
                <w:szCs w:val="24"/>
              </w:rPr>
              <w:t xml:space="preserve"> for</w:t>
            </w:r>
            <w:r>
              <w:rPr>
                <w:b/>
                <w:iCs/>
                <w:sz w:val="24"/>
                <w:szCs w:val="24"/>
              </w:rPr>
              <w:t>, or donate towards, electrical work at Marshfield Village Hall coffee shop.</w:t>
            </w:r>
          </w:p>
          <w:p w14:paraId="24DF123D" w14:textId="074680A4" w:rsidR="00774FC6" w:rsidRPr="00F373F9" w:rsidRDefault="00ED48F5" w:rsidP="00EB414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d</w:t>
            </w:r>
            <w:r w:rsidR="00F8420E" w:rsidRPr="00F373F9">
              <w:rPr>
                <w:b/>
                <w:iCs/>
              </w:rPr>
              <w:t>)</w:t>
            </w:r>
            <w:r w:rsidR="00BA78B1">
              <w:rPr>
                <w:b/>
                <w:iCs/>
              </w:rPr>
              <w:t xml:space="preserve"> </w:t>
            </w:r>
            <w:r w:rsidR="00F8420E" w:rsidRPr="00F373F9">
              <w:rPr>
                <w:b/>
                <w:iCs/>
              </w:rPr>
              <w:t xml:space="preserve"> Invoices and payments.</w:t>
            </w:r>
          </w:p>
          <w:p w14:paraId="531DB1FC" w14:textId="36C1CE66" w:rsidR="002D2F67" w:rsidRPr="00F373F9" w:rsidRDefault="00ED48F5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</w:t>
            </w:r>
            <w:r w:rsidR="00175F2F" w:rsidRPr="00F373F9">
              <w:rPr>
                <w:b/>
                <w:iCs/>
                <w:sz w:val="24"/>
                <w:szCs w:val="24"/>
              </w:rPr>
              <w:t>)</w:t>
            </w:r>
            <w:r w:rsidR="00BA78B1">
              <w:rPr>
                <w:b/>
                <w:iCs/>
                <w:sz w:val="24"/>
                <w:szCs w:val="24"/>
              </w:rPr>
              <w:t xml:space="preserve"> </w:t>
            </w:r>
            <w:r w:rsidR="00175F2F" w:rsidRPr="00F373F9">
              <w:rPr>
                <w:b/>
                <w:iCs/>
                <w:sz w:val="24"/>
                <w:szCs w:val="24"/>
              </w:rPr>
              <w:t xml:space="preserve"> </w:t>
            </w:r>
            <w:r w:rsidR="00ED7B20" w:rsidRPr="00F373F9">
              <w:rPr>
                <w:b/>
                <w:iCs/>
                <w:sz w:val="24"/>
                <w:szCs w:val="24"/>
              </w:rPr>
              <w:t>Other financial matters</w:t>
            </w:r>
            <w:r w:rsidR="001423E0" w:rsidRPr="00F373F9">
              <w:rPr>
                <w:b/>
                <w:iCs/>
                <w:sz w:val="24"/>
                <w:szCs w:val="24"/>
              </w:rPr>
              <w:t>.</w:t>
            </w:r>
          </w:p>
          <w:p w14:paraId="31F7D23C" w14:textId="7F69D6C2" w:rsidR="00D67058" w:rsidRDefault="00D67058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ED7B20" w:rsidRDefault="00ED7B20" w:rsidP="0018741E">
            <w:pPr>
              <w:rPr>
                <w:b/>
                <w:sz w:val="24"/>
                <w:szCs w:val="24"/>
              </w:rPr>
            </w:pPr>
          </w:p>
          <w:p w14:paraId="4E60AD07" w14:textId="77777777" w:rsidR="009403BA" w:rsidRDefault="009403BA" w:rsidP="0018741E">
            <w:pPr>
              <w:rPr>
                <w:b/>
                <w:sz w:val="24"/>
                <w:szCs w:val="24"/>
              </w:rPr>
            </w:pPr>
          </w:p>
          <w:p w14:paraId="0B49278F" w14:textId="76D0FA74" w:rsidR="00C604C8" w:rsidRDefault="00DF2184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D67058" w:rsidRPr="000140AC" w14:paraId="258C9EF3" w14:textId="77777777" w:rsidTr="000874B2">
        <w:trPr>
          <w:trHeight w:val="102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C875" w14:textId="77777777" w:rsidR="007E77DC" w:rsidRDefault="007E77DC" w:rsidP="00D87529">
            <w:pPr>
              <w:rPr>
                <w:b/>
                <w:sz w:val="24"/>
                <w:szCs w:val="24"/>
              </w:rPr>
            </w:pPr>
          </w:p>
          <w:p w14:paraId="56BCFB82" w14:textId="53329038" w:rsidR="00D67058" w:rsidRDefault="00A8547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24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6BB7E" w14:textId="6870AAD2" w:rsidR="00D67058" w:rsidRDefault="00D67058" w:rsidP="00D67058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3F5BFE24" w14:textId="0DA8DCD1" w:rsidR="007E77DC" w:rsidRDefault="00A8547C" w:rsidP="00EB4142">
            <w:pPr>
              <w:tabs>
                <w:tab w:val="left" w:pos="3528"/>
              </w:tabs>
              <w:rPr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8547C">
              <w:rPr>
                <w:b/>
                <w:bCs/>
                <w:color w:val="auto"/>
                <w:sz w:val="24"/>
                <w:szCs w:val="24"/>
                <w:shd w:val="clear" w:color="auto" w:fill="FFFFFF"/>
              </w:rPr>
              <w:t>To decide on topics for discussion in forthcoming meeting with Natural Resources Wales</w:t>
            </w:r>
            <w:r w:rsidR="007E77DC">
              <w:rPr>
                <w:b/>
                <w:bCs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2B0994B4" w14:textId="7A6DFE20" w:rsidR="00D67058" w:rsidRPr="00A8547C" w:rsidRDefault="00A8547C" w:rsidP="00EB4142">
            <w:pPr>
              <w:tabs>
                <w:tab w:val="left" w:pos="3528"/>
              </w:tabs>
              <w:rPr>
                <w:b/>
                <w:iCs/>
                <w:color w:val="auto"/>
                <w:sz w:val="24"/>
                <w:szCs w:val="24"/>
              </w:rPr>
            </w:pPr>
            <w:r w:rsidRPr="00A8547C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86FD083" w14:textId="77777777" w:rsidR="00013FD7" w:rsidRDefault="00013FD7" w:rsidP="0018741E">
            <w:pPr>
              <w:rPr>
                <w:b/>
                <w:sz w:val="24"/>
                <w:szCs w:val="24"/>
              </w:rPr>
            </w:pPr>
          </w:p>
          <w:p w14:paraId="299A7524" w14:textId="78F63583" w:rsidR="00D67058" w:rsidRDefault="00A8547C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D598F" w:rsidRPr="000140AC" w14:paraId="08D027A7" w14:textId="77777777" w:rsidTr="00074F2F">
        <w:trPr>
          <w:trHeight w:val="88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535A669E" w14:textId="77777777" w:rsidR="00960DCE" w:rsidRDefault="00960DCE" w:rsidP="00D87529">
            <w:pPr>
              <w:rPr>
                <w:b/>
                <w:sz w:val="24"/>
                <w:szCs w:val="24"/>
              </w:rPr>
            </w:pPr>
          </w:p>
          <w:p w14:paraId="44427BF6" w14:textId="30614E7B" w:rsidR="00BD598F" w:rsidRDefault="00D32A5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24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BA003C6" w14:textId="77777777" w:rsidR="00960DCE" w:rsidRDefault="00960DCE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3AF4A275" w14:textId="4A729269" w:rsidR="00921704" w:rsidRDefault="00BD598F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2867B2DE" w14:textId="77777777" w:rsidR="00D504CE" w:rsidRDefault="00D504CE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0ABB17DA" w14:textId="5170AF6B" w:rsidR="00280CC3" w:rsidRPr="005A5CA5" w:rsidRDefault="00921704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</w:t>
            </w:r>
            <w:r w:rsidRPr="005A5CA5">
              <w:rPr>
                <w:b/>
                <w:iCs/>
                <w:sz w:val="24"/>
                <w:szCs w:val="24"/>
              </w:rPr>
              <w:t xml:space="preserve">) To receive </w:t>
            </w:r>
            <w:r w:rsidR="003F0C49" w:rsidRPr="005A5CA5">
              <w:rPr>
                <w:b/>
                <w:iCs/>
                <w:sz w:val="24"/>
                <w:szCs w:val="24"/>
              </w:rPr>
              <w:t xml:space="preserve">an update on the proposal to </w:t>
            </w:r>
            <w:r w:rsidRPr="005A5CA5">
              <w:rPr>
                <w:b/>
                <w:iCs/>
                <w:sz w:val="24"/>
                <w:szCs w:val="24"/>
              </w:rPr>
              <w:t>develop a strategic plan for the Marshfield Community Council area.</w:t>
            </w:r>
          </w:p>
          <w:p w14:paraId="6B068884" w14:textId="74B01853" w:rsidR="005A5CA5" w:rsidRPr="005A5CA5" w:rsidRDefault="005A5CA5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22A22968" w14:textId="147999E9" w:rsidR="005A5CA5" w:rsidRPr="005A5CA5" w:rsidRDefault="005A5CA5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5A5CA5">
              <w:rPr>
                <w:b/>
                <w:iCs/>
                <w:sz w:val="24"/>
                <w:szCs w:val="24"/>
              </w:rPr>
              <w:t>b) Planning Application Observations</w:t>
            </w:r>
            <w:r w:rsidR="00B13E4B">
              <w:rPr>
                <w:b/>
                <w:iCs/>
                <w:sz w:val="24"/>
                <w:szCs w:val="24"/>
              </w:rPr>
              <w:t>:</w:t>
            </w:r>
          </w:p>
          <w:p w14:paraId="29B15730" w14:textId="77777777" w:rsidR="005A5CA5" w:rsidRPr="005A5CA5" w:rsidRDefault="005A5CA5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3DAC789F" w14:textId="3E7B2000" w:rsidR="005A5CA5" w:rsidRDefault="005A5CA5" w:rsidP="003E4DCA">
            <w:pPr>
              <w:pStyle w:val="BodyText3"/>
              <w:numPr>
                <w:ilvl w:val="0"/>
                <w:numId w:val="32"/>
              </w:numPr>
              <w:ind w:left="331" w:hanging="331"/>
              <w:jc w:val="both"/>
              <w:rPr>
                <w:b/>
                <w:i w:val="0"/>
              </w:rPr>
            </w:pPr>
            <w:r w:rsidRPr="005A5CA5">
              <w:rPr>
                <w:b/>
                <w:i w:val="0"/>
              </w:rPr>
              <w:lastRenderedPageBreak/>
              <w:t>To approve and adopt observations already sent to Newport City Council:</w:t>
            </w:r>
          </w:p>
          <w:p w14:paraId="2C2EF35F" w14:textId="3CFDDC69" w:rsidR="00193E25" w:rsidRDefault="00193E25" w:rsidP="00193E25">
            <w:pPr>
              <w:pStyle w:val="BodyText3"/>
              <w:rPr>
                <w:b/>
                <w:i w:val="0"/>
              </w:rPr>
            </w:pPr>
          </w:p>
          <w:p w14:paraId="21F55A50" w14:textId="77777777" w:rsidR="00193E25" w:rsidRPr="00193E25" w:rsidRDefault="00193E25" w:rsidP="00193E25">
            <w:pPr>
              <w:pStyle w:val="BodyText3"/>
              <w:rPr>
                <w:b/>
                <w:i w:val="0"/>
              </w:rPr>
            </w:pPr>
            <w:r w:rsidRPr="00193E25">
              <w:rPr>
                <w:b/>
                <w:i w:val="0"/>
              </w:rPr>
              <w:t>MCC 978</w:t>
            </w:r>
          </w:p>
          <w:p w14:paraId="11F886AB" w14:textId="1C306DE4" w:rsidR="00193E25" w:rsidRPr="00193E25" w:rsidRDefault="00193E25" w:rsidP="00193E25">
            <w:pPr>
              <w:pStyle w:val="BodyText3"/>
              <w:rPr>
                <w:b/>
                <w:i w:val="0"/>
              </w:rPr>
            </w:pPr>
            <w:r w:rsidRPr="00193E25">
              <w:rPr>
                <w:b/>
                <w:i w:val="0"/>
              </w:rPr>
              <w:t>Conex 22/0313</w:t>
            </w:r>
          </w:p>
          <w:p w14:paraId="39F5564E" w14:textId="341B73A6" w:rsidR="00193E25" w:rsidRPr="00193E25" w:rsidRDefault="00193E25" w:rsidP="00193E25">
            <w:pPr>
              <w:pStyle w:val="Default"/>
              <w:rPr>
                <w:rFonts w:ascii="Times New Roman" w:hAnsi="Times New Roman" w:cs="Times New Roman"/>
              </w:rPr>
            </w:pPr>
            <w:r w:rsidRPr="00193E25">
              <w:rPr>
                <w:rFonts w:ascii="Times New Roman" w:hAnsi="Times New Roman" w:cs="Times New Roman"/>
                <w:b/>
                <w:bCs/>
              </w:rPr>
              <w:t>Proposal</w:t>
            </w:r>
            <w:r w:rsidRPr="00193E25">
              <w:rPr>
                <w:rFonts w:ascii="Times New Roman" w:hAnsi="Times New Roman" w:cs="Times New Roman"/>
                <w:bCs/>
              </w:rPr>
              <w:t>: First Floor Side Extension Over Garage</w:t>
            </w:r>
          </w:p>
          <w:p w14:paraId="63DD34EA" w14:textId="78FBB630" w:rsidR="00193E25" w:rsidRDefault="00193E25" w:rsidP="00193E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193E25">
              <w:rPr>
                <w:rFonts w:ascii="Times New Roman" w:hAnsi="Times New Roman" w:cs="Times New Roman"/>
                <w:b/>
                <w:bCs/>
              </w:rPr>
              <w:t xml:space="preserve">Site:  </w:t>
            </w:r>
            <w:r w:rsidRPr="00193E25">
              <w:rPr>
                <w:rFonts w:ascii="Times New Roman" w:hAnsi="Times New Roman" w:cs="Times New Roman"/>
                <w:bCs/>
              </w:rPr>
              <w:t>8 Mallards Reach, Marshfield, Cardiff, CF3 2PR</w:t>
            </w:r>
          </w:p>
          <w:p w14:paraId="6B894D8A" w14:textId="77777777" w:rsidR="00193E25" w:rsidRPr="00193E25" w:rsidRDefault="00193E25" w:rsidP="00193E25">
            <w:pPr>
              <w:pStyle w:val="Default"/>
              <w:rPr>
                <w:rFonts w:ascii="Times New Roman" w:hAnsi="Times New Roman" w:cs="Times New Roman"/>
              </w:rPr>
            </w:pPr>
          </w:p>
          <w:p w14:paraId="3843DE95" w14:textId="77777777" w:rsidR="00193E25" w:rsidRPr="00193E25" w:rsidRDefault="00193E25" w:rsidP="00193E25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193E25">
              <w:rPr>
                <w:rFonts w:ascii="Times New Roman" w:hAnsi="Times New Roman" w:cs="Times New Roman"/>
                <w:b/>
                <w:i/>
              </w:rPr>
              <w:t>The Community Council does not wish to make a comment in respect of the above planning application.</w:t>
            </w:r>
          </w:p>
          <w:p w14:paraId="1EBED159" w14:textId="77777777" w:rsidR="00193E25" w:rsidRPr="00193E25" w:rsidRDefault="00193E25" w:rsidP="00193E2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69FBEC2F" w14:textId="77777777" w:rsidR="00193E25" w:rsidRPr="00193E25" w:rsidRDefault="00193E25" w:rsidP="00193E25">
            <w:pPr>
              <w:pStyle w:val="BodyText3"/>
              <w:rPr>
                <w:b/>
                <w:i w:val="0"/>
              </w:rPr>
            </w:pPr>
            <w:r w:rsidRPr="00193E25">
              <w:rPr>
                <w:b/>
                <w:i w:val="0"/>
              </w:rPr>
              <w:t>MCC 979</w:t>
            </w:r>
          </w:p>
          <w:p w14:paraId="3320BF6E" w14:textId="08F47B5B" w:rsidR="00193E25" w:rsidRPr="00193E25" w:rsidRDefault="00193E25" w:rsidP="00193E25">
            <w:pPr>
              <w:pStyle w:val="BodyText3"/>
              <w:rPr>
                <w:b/>
                <w:i w:val="0"/>
              </w:rPr>
            </w:pPr>
            <w:r w:rsidRPr="00193E25">
              <w:rPr>
                <w:b/>
                <w:i w:val="0"/>
              </w:rPr>
              <w:t>Conex 22/04734</w:t>
            </w:r>
          </w:p>
          <w:p w14:paraId="22E8251D" w14:textId="25E72537" w:rsidR="00193E25" w:rsidRPr="00193E25" w:rsidRDefault="00193E25" w:rsidP="00193E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193E25">
              <w:rPr>
                <w:rFonts w:ascii="Times New Roman" w:hAnsi="Times New Roman" w:cs="Times New Roman"/>
                <w:b/>
                <w:bCs/>
              </w:rPr>
              <w:t>Proposal</w:t>
            </w:r>
            <w:r w:rsidRPr="00193E25">
              <w:rPr>
                <w:rFonts w:ascii="Times New Roman" w:hAnsi="Times New Roman" w:cs="Times New Roman"/>
                <w:bCs/>
              </w:rPr>
              <w:t xml:space="preserve">: Single Storey Rear Extension </w:t>
            </w:r>
          </w:p>
          <w:p w14:paraId="3EE487C3" w14:textId="77777777" w:rsidR="00193E25" w:rsidRPr="00193E25" w:rsidRDefault="00193E25" w:rsidP="00193E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193E25">
              <w:rPr>
                <w:rFonts w:ascii="Times New Roman" w:hAnsi="Times New Roman" w:cs="Times New Roman"/>
                <w:b/>
                <w:bCs/>
              </w:rPr>
              <w:t xml:space="preserve">Site:  </w:t>
            </w:r>
            <w:r w:rsidRPr="00193E25">
              <w:rPr>
                <w:rFonts w:ascii="Times New Roman" w:hAnsi="Times New Roman" w:cs="Times New Roman"/>
                <w:bCs/>
              </w:rPr>
              <w:t>8 Marshfield Road, Cardiff CF3 2UU</w:t>
            </w:r>
          </w:p>
          <w:p w14:paraId="0C3B4681" w14:textId="77777777" w:rsidR="00193E25" w:rsidRPr="00193E25" w:rsidRDefault="00193E25" w:rsidP="00193E25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14:paraId="590C89D2" w14:textId="77777777" w:rsidR="00193E25" w:rsidRPr="00193E25" w:rsidRDefault="00193E25" w:rsidP="00193E25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193E25">
              <w:rPr>
                <w:rFonts w:ascii="Times New Roman" w:hAnsi="Times New Roman" w:cs="Times New Roman"/>
                <w:b/>
                <w:i/>
              </w:rPr>
              <w:t>The Community Council does not wish to make a comment in respect of the above planning application.</w:t>
            </w:r>
          </w:p>
          <w:p w14:paraId="511017A7" w14:textId="74C9DA45" w:rsidR="00193E25" w:rsidRDefault="00193E25" w:rsidP="00193E25">
            <w:pPr>
              <w:pStyle w:val="Default"/>
              <w:rPr>
                <w:b/>
              </w:rPr>
            </w:pPr>
          </w:p>
          <w:p w14:paraId="7EC777BB" w14:textId="6218F5F6" w:rsidR="00D504CE" w:rsidRDefault="00D504CE" w:rsidP="003E4DCA">
            <w:pPr>
              <w:pStyle w:val="Default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</w:rPr>
            </w:pPr>
            <w:r w:rsidRPr="00D504CE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>d</w:t>
            </w:r>
            <w:r w:rsidRPr="00D504CE">
              <w:rPr>
                <w:rFonts w:ascii="Times New Roman" w:hAnsi="Times New Roman" w:cs="Times New Roman"/>
                <w:b/>
              </w:rPr>
              <w:t>ecide on observations to be sent to Newport C</w:t>
            </w:r>
            <w:r>
              <w:rPr>
                <w:rFonts w:ascii="Times New Roman" w:hAnsi="Times New Roman" w:cs="Times New Roman"/>
                <w:b/>
              </w:rPr>
              <w:t xml:space="preserve">ity </w:t>
            </w:r>
            <w:r w:rsidRPr="00D504CE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ouncil</w:t>
            </w:r>
            <w:r w:rsidRPr="00D504CE">
              <w:rPr>
                <w:rFonts w:ascii="Times New Roman" w:hAnsi="Times New Roman" w:cs="Times New Roman"/>
                <w:b/>
              </w:rPr>
              <w:t>:</w:t>
            </w:r>
          </w:p>
          <w:p w14:paraId="51266EB9" w14:textId="77777777" w:rsidR="00D504CE" w:rsidRPr="00D504CE" w:rsidRDefault="00D504CE" w:rsidP="00D504CE">
            <w:pPr>
              <w:pStyle w:val="Default"/>
              <w:ind w:left="1080"/>
              <w:rPr>
                <w:rFonts w:ascii="Times New Roman" w:hAnsi="Times New Roman" w:cs="Times New Roman"/>
                <w:b/>
              </w:rPr>
            </w:pPr>
          </w:p>
          <w:p w14:paraId="71FD6AC1" w14:textId="734C159F" w:rsidR="00193E25" w:rsidRDefault="00193E25" w:rsidP="00193E25">
            <w:pPr>
              <w:pStyle w:val="BodyText3"/>
              <w:rPr>
                <w:b/>
                <w:i w:val="0"/>
              </w:rPr>
            </w:pPr>
            <w:r>
              <w:rPr>
                <w:b/>
                <w:i w:val="0"/>
              </w:rPr>
              <w:t>MCC 980</w:t>
            </w:r>
          </w:p>
          <w:p w14:paraId="48E66EF8" w14:textId="2AA6439A" w:rsidR="00193E25" w:rsidRDefault="00193E25" w:rsidP="00193E25">
            <w:pPr>
              <w:pStyle w:val="BodyText3"/>
              <w:rPr>
                <w:b/>
                <w:i w:val="0"/>
              </w:rPr>
            </w:pPr>
            <w:r>
              <w:rPr>
                <w:b/>
                <w:i w:val="0"/>
              </w:rPr>
              <w:t>Conex 22/0484</w:t>
            </w:r>
          </w:p>
          <w:p w14:paraId="477C38B9" w14:textId="5ABFE374" w:rsidR="00193E25" w:rsidRPr="00D504CE" w:rsidRDefault="00193E25" w:rsidP="00193E25">
            <w:pPr>
              <w:pStyle w:val="BodyText3"/>
              <w:rPr>
                <w:bCs/>
                <w:i w:val="0"/>
              </w:rPr>
            </w:pPr>
            <w:r>
              <w:rPr>
                <w:b/>
                <w:i w:val="0"/>
              </w:rPr>
              <w:t xml:space="preserve">Proposal: </w:t>
            </w:r>
            <w:r w:rsidRPr="00D504CE">
              <w:rPr>
                <w:bCs/>
                <w:i w:val="0"/>
              </w:rPr>
              <w:t>Raising roof Height of Main Dwelling to Enable Loft Conversion and installation of Rear Dormer (Resubmission following refusal of application 21/0280)</w:t>
            </w:r>
          </w:p>
          <w:p w14:paraId="0E85BAC7" w14:textId="392282D2" w:rsidR="00193E25" w:rsidRDefault="00193E25" w:rsidP="00193E25">
            <w:pPr>
              <w:pStyle w:val="BodyText3"/>
              <w:rPr>
                <w:b/>
                <w:i w:val="0"/>
              </w:rPr>
            </w:pPr>
            <w:r>
              <w:rPr>
                <w:b/>
                <w:i w:val="0"/>
              </w:rPr>
              <w:t>Site:</w:t>
            </w:r>
          </w:p>
          <w:p w14:paraId="7C0190FF" w14:textId="63247741" w:rsidR="00193E25" w:rsidRDefault="00193E25" w:rsidP="00193E25">
            <w:pPr>
              <w:pStyle w:val="BodyText3"/>
              <w:rPr>
                <w:b/>
                <w:i w:val="0"/>
              </w:rPr>
            </w:pPr>
          </w:p>
          <w:p w14:paraId="08FFD2C1" w14:textId="08479693" w:rsidR="00193E25" w:rsidRDefault="00193E25" w:rsidP="00193E25">
            <w:pPr>
              <w:pStyle w:val="BodyText3"/>
              <w:rPr>
                <w:b/>
                <w:i w:val="0"/>
              </w:rPr>
            </w:pPr>
            <w:r>
              <w:rPr>
                <w:b/>
                <w:i w:val="0"/>
              </w:rPr>
              <w:t>MCC 981</w:t>
            </w:r>
          </w:p>
          <w:p w14:paraId="3D682939" w14:textId="71ED1A5E" w:rsidR="00193E25" w:rsidRDefault="00193E25" w:rsidP="00193E25">
            <w:pPr>
              <w:pStyle w:val="BodyText3"/>
              <w:rPr>
                <w:b/>
                <w:i w:val="0"/>
              </w:rPr>
            </w:pPr>
            <w:r>
              <w:rPr>
                <w:b/>
                <w:i w:val="0"/>
              </w:rPr>
              <w:t>Conex 22/0485</w:t>
            </w:r>
          </w:p>
          <w:p w14:paraId="30198189" w14:textId="29E10263" w:rsidR="00D504CE" w:rsidRDefault="00D504CE" w:rsidP="00193E25">
            <w:pPr>
              <w:pStyle w:val="BodyText3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Proposal: </w:t>
            </w:r>
            <w:r w:rsidRPr="00D504CE">
              <w:rPr>
                <w:bCs/>
                <w:i w:val="0"/>
              </w:rPr>
              <w:t>Single Storey Side Extension with Drainage Works and Replacement of Front porch with Canopy</w:t>
            </w:r>
            <w:r>
              <w:rPr>
                <w:b/>
                <w:i w:val="0"/>
              </w:rPr>
              <w:t>.</w:t>
            </w:r>
          </w:p>
          <w:p w14:paraId="382556D9" w14:textId="3E55988B" w:rsidR="00D504CE" w:rsidRPr="00D504CE" w:rsidRDefault="00D504CE" w:rsidP="00193E25">
            <w:pPr>
              <w:pStyle w:val="BodyText3"/>
              <w:rPr>
                <w:bCs/>
                <w:i w:val="0"/>
              </w:rPr>
            </w:pPr>
            <w:r>
              <w:rPr>
                <w:b/>
                <w:i w:val="0"/>
              </w:rPr>
              <w:t xml:space="preserve">Site: </w:t>
            </w:r>
            <w:r w:rsidRPr="00D504CE">
              <w:rPr>
                <w:bCs/>
                <w:i w:val="0"/>
              </w:rPr>
              <w:t>1 Wellfield Court, Marshfield, CF3 2TJ</w:t>
            </w:r>
          </w:p>
          <w:p w14:paraId="2C6AF9CF" w14:textId="77777777" w:rsidR="00960DCE" w:rsidRPr="005A5CA5" w:rsidRDefault="00960DCE" w:rsidP="005A5CA5">
            <w:pPr>
              <w:pStyle w:val="BodyText3"/>
              <w:rPr>
                <w:b/>
                <w:bCs/>
                <w:i w:val="0"/>
              </w:rPr>
            </w:pPr>
          </w:p>
          <w:p w14:paraId="459A6CF3" w14:textId="33923967" w:rsidR="000901F6" w:rsidRPr="006430F8" w:rsidRDefault="005A5CA5" w:rsidP="006430F8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1A5C3F">
              <w:rPr>
                <w:b/>
                <w:iCs/>
                <w:sz w:val="24"/>
                <w:szCs w:val="24"/>
              </w:rPr>
              <w:t xml:space="preserve">) </w:t>
            </w:r>
            <w:r w:rsidR="00B36B75" w:rsidRPr="00B36B75">
              <w:rPr>
                <w:b/>
                <w:iCs/>
                <w:sz w:val="24"/>
                <w:szCs w:val="24"/>
              </w:rPr>
              <w:t xml:space="preserve"> Other planning matters</w:t>
            </w:r>
            <w:r w:rsidR="00B36B75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50528549" w14:textId="31786FD0" w:rsidR="00ED7B20" w:rsidRDefault="001A5C3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3FD7">
              <w:rPr>
                <w:b/>
                <w:sz w:val="24"/>
                <w:szCs w:val="24"/>
              </w:rPr>
              <w:t>5</w:t>
            </w:r>
          </w:p>
        </w:tc>
      </w:tr>
      <w:tr w:rsidR="00383023" w:rsidRPr="000140AC" w14:paraId="3F0802CF" w14:textId="77777777" w:rsidTr="00DF2184">
        <w:trPr>
          <w:trHeight w:val="8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1C47F" w14:textId="5D4617F3" w:rsidR="00592A93" w:rsidRDefault="00592A93" w:rsidP="006430F8">
            <w:pPr>
              <w:rPr>
                <w:b/>
                <w:sz w:val="24"/>
                <w:szCs w:val="24"/>
              </w:rPr>
            </w:pPr>
          </w:p>
          <w:p w14:paraId="6511A34F" w14:textId="1BF71136" w:rsidR="00D67058" w:rsidRDefault="00A8547C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24A9">
              <w:rPr>
                <w:b/>
                <w:sz w:val="24"/>
                <w:szCs w:val="24"/>
              </w:rPr>
              <w:t>6</w:t>
            </w:r>
          </w:p>
          <w:p w14:paraId="347D3AB9" w14:textId="40CF0E9C" w:rsidR="006430F8" w:rsidRPr="006430F8" w:rsidRDefault="006430F8" w:rsidP="006430F8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2217BF6D" w14:textId="77777777" w:rsidR="00D67058" w:rsidRDefault="00D67058" w:rsidP="004542D3">
            <w:pPr>
              <w:rPr>
                <w:b/>
                <w:sz w:val="24"/>
                <w:szCs w:val="24"/>
              </w:rPr>
            </w:pPr>
            <w:bookmarkStart w:id="0" w:name="h.gjdgxs" w:colFirst="0" w:colLast="0"/>
            <w:bookmarkEnd w:id="0"/>
          </w:p>
          <w:p w14:paraId="43429E87" w14:textId="36FD8E7B" w:rsidR="007E4422" w:rsidRPr="0095641A" w:rsidRDefault="00D67058" w:rsidP="001A4E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information on Clerk’s Appraisal and to decide on the next steps.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46B661E" w14:textId="77777777" w:rsidR="00D67058" w:rsidRDefault="00D67058" w:rsidP="00383023">
            <w:pPr>
              <w:rPr>
                <w:b/>
                <w:sz w:val="24"/>
                <w:szCs w:val="24"/>
              </w:rPr>
            </w:pPr>
          </w:p>
          <w:p w14:paraId="78273B56" w14:textId="04177EE2" w:rsidR="00592A93" w:rsidRDefault="00D67058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6DC87A48" w14:textId="6944ED69" w:rsidR="00383023" w:rsidRDefault="00383023" w:rsidP="00383023">
            <w:pPr>
              <w:rPr>
                <w:b/>
                <w:sz w:val="24"/>
                <w:szCs w:val="24"/>
              </w:rPr>
            </w:pPr>
          </w:p>
        </w:tc>
      </w:tr>
      <w:tr w:rsidR="00D67058" w:rsidRPr="000140AC" w14:paraId="2150470F" w14:textId="77777777" w:rsidTr="00DF2184">
        <w:trPr>
          <w:trHeight w:val="1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7A4A9" w14:textId="77777777" w:rsidR="00D67058" w:rsidRDefault="00D67058" w:rsidP="00D67058">
            <w:pPr>
              <w:rPr>
                <w:b/>
                <w:sz w:val="24"/>
                <w:szCs w:val="24"/>
              </w:rPr>
            </w:pPr>
          </w:p>
          <w:p w14:paraId="7694AD73" w14:textId="77777777" w:rsidR="00D67058" w:rsidRDefault="00D67058" w:rsidP="00D67058">
            <w:pPr>
              <w:rPr>
                <w:b/>
                <w:sz w:val="24"/>
                <w:szCs w:val="24"/>
              </w:rPr>
            </w:pPr>
          </w:p>
          <w:p w14:paraId="6E06FA34" w14:textId="16C1BA6F" w:rsidR="00D67058" w:rsidRDefault="00D67058" w:rsidP="00D670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24A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35B3EF0D" w14:textId="77777777" w:rsidR="00D67058" w:rsidRDefault="00D67058" w:rsidP="00D67058">
            <w:pPr>
              <w:rPr>
                <w:b/>
                <w:sz w:val="24"/>
                <w:szCs w:val="24"/>
              </w:rPr>
            </w:pPr>
          </w:p>
          <w:p w14:paraId="52E68AA8" w14:textId="565E5FA9" w:rsidR="00D67058" w:rsidRDefault="00D67058" w:rsidP="00D67058">
            <w:pPr>
              <w:rPr>
                <w:b/>
                <w:sz w:val="24"/>
                <w:szCs w:val="24"/>
              </w:rPr>
            </w:pPr>
            <w:r w:rsidRPr="0095641A">
              <w:rPr>
                <w:b/>
                <w:sz w:val="24"/>
                <w:szCs w:val="24"/>
              </w:rPr>
              <w:t>Correspondence</w:t>
            </w:r>
            <w:r>
              <w:rPr>
                <w:b/>
                <w:sz w:val="24"/>
                <w:szCs w:val="24"/>
              </w:rPr>
              <w:t>:</w:t>
            </w:r>
          </w:p>
          <w:p w14:paraId="7D88C177" w14:textId="77777777" w:rsidR="00DF2184" w:rsidRDefault="00DF2184" w:rsidP="00D67058">
            <w:pPr>
              <w:rPr>
                <w:b/>
                <w:sz w:val="24"/>
                <w:szCs w:val="24"/>
              </w:rPr>
            </w:pPr>
          </w:p>
          <w:p w14:paraId="71622D10" w14:textId="69A7686F" w:rsidR="00D67058" w:rsidRDefault="00D67058" w:rsidP="00D67058">
            <w:pPr>
              <w:pStyle w:val="ListParagraph"/>
              <w:numPr>
                <w:ilvl w:val="0"/>
                <w:numId w:val="31"/>
              </w:numPr>
              <w:ind w:left="601" w:hanging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Castleton Baptist Church graveyard Lych Gate/Bus shelter</w:t>
            </w:r>
            <w:r w:rsidR="00DF2184">
              <w:rPr>
                <w:b/>
                <w:sz w:val="24"/>
                <w:szCs w:val="24"/>
              </w:rPr>
              <w:t>.</w:t>
            </w:r>
          </w:p>
          <w:p w14:paraId="1CB99E25" w14:textId="1B15084B" w:rsidR="00D67058" w:rsidRPr="00DF2184" w:rsidRDefault="00D67058" w:rsidP="001A4EF7">
            <w:pPr>
              <w:pStyle w:val="ListParagraph"/>
              <w:numPr>
                <w:ilvl w:val="0"/>
                <w:numId w:val="31"/>
              </w:numPr>
              <w:ind w:left="601" w:hanging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Other correspondence.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98A8B0E" w14:textId="77777777" w:rsidR="00D67058" w:rsidRDefault="00D67058" w:rsidP="00D67058">
            <w:pPr>
              <w:rPr>
                <w:b/>
                <w:sz w:val="24"/>
                <w:szCs w:val="24"/>
              </w:rPr>
            </w:pPr>
          </w:p>
          <w:p w14:paraId="73055633" w14:textId="77777777" w:rsidR="00D67058" w:rsidRDefault="00D67058" w:rsidP="00D67058">
            <w:pPr>
              <w:rPr>
                <w:b/>
                <w:sz w:val="24"/>
                <w:szCs w:val="24"/>
              </w:rPr>
            </w:pPr>
          </w:p>
          <w:p w14:paraId="2EC8D29F" w14:textId="77777777" w:rsidR="00D67058" w:rsidRDefault="00D67058" w:rsidP="00D67058">
            <w:pPr>
              <w:rPr>
                <w:b/>
                <w:sz w:val="24"/>
                <w:szCs w:val="24"/>
              </w:rPr>
            </w:pPr>
          </w:p>
          <w:p w14:paraId="17F4B1A8" w14:textId="77777777" w:rsidR="00D67058" w:rsidRDefault="00D67058" w:rsidP="00D670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57503ED0" w14:textId="78B38297" w:rsidR="00D87529" w:rsidRPr="000B5406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24A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57AEE480" w14:textId="64237497" w:rsidR="00C306F6" w:rsidRPr="000B5406" w:rsidRDefault="00805DF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5E07C0">
        <w:trPr>
          <w:trHeight w:val="480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0BBD5598" w:rsidR="00D87529" w:rsidRPr="000B5406" w:rsidRDefault="00A8547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24A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39756432" w14:textId="7C1E8F8D" w:rsidR="00B36B75" w:rsidRPr="000B5406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B7E76A" w14:textId="77777777" w:rsidR="00DF2184" w:rsidRDefault="00DF2184" w:rsidP="007B664C">
            <w:pPr>
              <w:rPr>
                <w:b/>
                <w:bCs/>
                <w:sz w:val="24"/>
                <w:szCs w:val="24"/>
              </w:rPr>
            </w:pPr>
          </w:p>
          <w:p w14:paraId="13D8B2C4" w14:textId="77777777" w:rsid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DC7124">
              <w:rPr>
                <w:b/>
                <w:bCs/>
                <w:sz w:val="24"/>
                <w:szCs w:val="24"/>
              </w:rPr>
              <w:t xml:space="preserve"> </w:t>
            </w:r>
            <w:r w:rsidR="007102EA">
              <w:rPr>
                <w:b/>
                <w:bCs/>
                <w:sz w:val="24"/>
                <w:szCs w:val="24"/>
              </w:rPr>
              <w:t>12</w:t>
            </w:r>
            <w:r w:rsidR="007102EA" w:rsidRPr="007102EA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7102EA">
              <w:rPr>
                <w:b/>
                <w:bCs/>
                <w:sz w:val="24"/>
                <w:szCs w:val="24"/>
              </w:rPr>
              <w:t xml:space="preserve"> July 2022. (There is no meeting in August)</w:t>
            </w:r>
          </w:p>
          <w:p w14:paraId="129A415A" w14:textId="04358269" w:rsidR="00DF2184" w:rsidRPr="007B664C" w:rsidRDefault="00DF2184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9EF7A1A" w14:textId="77777777" w:rsidR="003F0C49" w:rsidRDefault="003F0C49" w:rsidP="00BE1B70">
      <w:pPr>
        <w:tabs>
          <w:tab w:val="left" w:pos="8880"/>
        </w:tabs>
      </w:pPr>
    </w:p>
    <w:p w14:paraId="6EA12254" w14:textId="7D8B0944" w:rsidR="00955FE6" w:rsidRDefault="00955FE6" w:rsidP="003F0C49">
      <w:pPr>
        <w:tabs>
          <w:tab w:val="left" w:pos="8880"/>
        </w:tabs>
      </w:pPr>
    </w:p>
    <w:p w14:paraId="1723A11F" w14:textId="4CE8EF23" w:rsidR="00BC5643" w:rsidRDefault="00BC5643" w:rsidP="00BE1B70">
      <w:pPr>
        <w:tabs>
          <w:tab w:val="left" w:pos="8880"/>
        </w:tabs>
      </w:pPr>
    </w:p>
    <w:p w14:paraId="3FC0AD6D" w14:textId="77777777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FADB" w14:textId="77777777" w:rsidR="00827C88" w:rsidRDefault="00827C88">
      <w:r>
        <w:separator/>
      </w:r>
    </w:p>
  </w:endnote>
  <w:endnote w:type="continuationSeparator" w:id="0">
    <w:p w14:paraId="66496281" w14:textId="77777777" w:rsidR="00827C88" w:rsidRDefault="0082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CC3C0" w14:textId="77777777" w:rsidR="00827C88" w:rsidRDefault="00827C88">
      <w:r>
        <w:separator/>
      </w:r>
    </w:p>
  </w:footnote>
  <w:footnote w:type="continuationSeparator" w:id="0">
    <w:p w14:paraId="4004824D" w14:textId="77777777" w:rsidR="00827C88" w:rsidRDefault="0082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D7212"/>
    <w:multiLevelType w:val="hybridMultilevel"/>
    <w:tmpl w:val="70365D1A"/>
    <w:lvl w:ilvl="0" w:tplc="77EE5E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928F4"/>
    <w:multiLevelType w:val="hybridMultilevel"/>
    <w:tmpl w:val="C31A5B9E"/>
    <w:lvl w:ilvl="0" w:tplc="8DE04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D608B"/>
    <w:multiLevelType w:val="hybridMultilevel"/>
    <w:tmpl w:val="C7F6B8B2"/>
    <w:lvl w:ilvl="0" w:tplc="155A5F7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64D7"/>
    <w:multiLevelType w:val="hybridMultilevel"/>
    <w:tmpl w:val="906A968A"/>
    <w:lvl w:ilvl="0" w:tplc="08A4D4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90E0545"/>
    <w:multiLevelType w:val="hybridMultilevel"/>
    <w:tmpl w:val="278A4894"/>
    <w:lvl w:ilvl="0" w:tplc="E3107F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A1B42"/>
    <w:multiLevelType w:val="hybridMultilevel"/>
    <w:tmpl w:val="898EAE36"/>
    <w:lvl w:ilvl="0" w:tplc="52B8E4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CD4374B"/>
    <w:multiLevelType w:val="hybridMultilevel"/>
    <w:tmpl w:val="2520B8DA"/>
    <w:lvl w:ilvl="0" w:tplc="7958C0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0097372">
    <w:abstractNumId w:val="20"/>
  </w:num>
  <w:num w:numId="2" w16cid:durableId="1295407169">
    <w:abstractNumId w:val="13"/>
  </w:num>
  <w:num w:numId="3" w16cid:durableId="484592205">
    <w:abstractNumId w:val="9"/>
  </w:num>
  <w:num w:numId="4" w16cid:durableId="638727882">
    <w:abstractNumId w:val="7"/>
  </w:num>
  <w:num w:numId="5" w16cid:durableId="727538830">
    <w:abstractNumId w:val="27"/>
  </w:num>
  <w:num w:numId="6" w16cid:durableId="1614701222">
    <w:abstractNumId w:val="22"/>
  </w:num>
  <w:num w:numId="7" w16cid:durableId="1619021475">
    <w:abstractNumId w:val="0"/>
  </w:num>
  <w:num w:numId="8" w16cid:durableId="227965121">
    <w:abstractNumId w:val="24"/>
  </w:num>
  <w:num w:numId="9" w16cid:durableId="1620523994">
    <w:abstractNumId w:val="5"/>
  </w:num>
  <w:num w:numId="10" w16cid:durableId="1437407989">
    <w:abstractNumId w:val="1"/>
  </w:num>
  <w:num w:numId="11" w16cid:durableId="1826318763">
    <w:abstractNumId w:val="4"/>
  </w:num>
  <w:num w:numId="12" w16cid:durableId="885026414">
    <w:abstractNumId w:val="2"/>
  </w:num>
  <w:num w:numId="13" w16cid:durableId="1355230109">
    <w:abstractNumId w:val="19"/>
  </w:num>
  <w:num w:numId="14" w16cid:durableId="5606034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1962327">
    <w:abstractNumId w:val="17"/>
  </w:num>
  <w:num w:numId="16" w16cid:durableId="989016293">
    <w:abstractNumId w:val="14"/>
  </w:num>
  <w:num w:numId="17" w16cid:durableId="28263963">
    <w:abstractNumId w:val="29"/>
  </w:num>
  <w:num w:numId="18" w16cid:durableId="1820606391">
    <w:abstractNumId w:val="23"/>
  </w:num>
  <w:num w:numId="19" w16cid:durableId="2121023059">
    <w:abstractNumId w:val="19"/>
  </w:num>
  <w:num w:numId="20" w16cid:durableId="89014836">
    <w:abstractNumId w:val="15"/>
  </w:num>
  <w:num w:numId="21" w16cid:durableId="608129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0514488">
    <w:abstractNumId w:val="28"/>
  </w:num>
  <w:num w:numId="23" w16cid:durableId="1708720400">
    <w:abstractNumId w:val="8"/>
  </w:num>
  <w:num w:numId="24" w16cid:durableId="1234122187">
    <w:abstractNumId w:val="26"/>
  </w:num>
  <w:num w:numId="25" w16cid:durableId="203174745">
    <w:abstractNumId w:val="3"/>
  </w:num>
  <w:num w:numId="26" w16cid:durableId="1733574885">
    <w:abstractNumId w:val="19"/>
  </w:num>
  <w:num w:numId="27" w16cid:durableId="12310347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0414156">
    <w:abstractNumId w:val="10"/>
  </w:num>
  <w:num w:numId="29" w16cid:durableId="489177545">
    <w:abstractNumId w:val="21"/>
  </w:num>
  <w:num w:numId="30" w16cid:durableId="240870870">
    <w:abstractNumId w:val="12"/>
  </w:num>
  <w:num w:numId="31" w16cid:durableId="1545605868">
    <w:abstractNumId w:val="25"/>
  </w:num>
  <w:num w:numId="32" w16cid:durableId="1632519197">
    <w:abstractNumId w:val="30"/>
  </w:num>
  <w:num w:numId="33" w16cid:durableId="2028407504">
    <w:abstractNumId w:val="18"/>
  </w:num>
  <w:num w:numId="34" w16cid:durableId="981034849">
    <w:abstractNumId w:val="6"/>
  </w:num>
  <w:num w:numId="35" w16cid:durableId="2575696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3FD7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42F6"/>
    <w:rsid w:val="0003696C"/>
    <w:rsid w:val="00037272"/>
    <w:rsid w:val="00041052"/>
    <w:rsid w:val="00041D30"/>
    <w:rsid w:val="0004310A"/>
    <w:rsid w:val="000459FA"/>
    <w:rsid w:val="00045E32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4F2F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D2E95"/>
    <w:rsid w:val="000D4127"/>
    <w:rsid w:val="000E1EA9"/>
    <w:rsid w:val="000E2CF7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23E0"/>
    <w:rsid w:val="001449ED"/>
    <w:rsid w:val="0014756C"/>
    <w:rsid w:val="00150F5D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8448D"/>
    <w:rsid w:val="001857B4"/>
    <w:rsid w:val="00185DC9"/>
    <w:rsid w:val="0018741E"/>
    <w:rsid w:val="00191F93"/>
    <w:rsid w:val="001925C4"/>
    <w:rsid w:val="00193141"/>
    <w:rsid w:val="00193E25"/>
    <w:rsid w:val="00194662"/>
    <w:rsid w:val="001A020B"/>
    <w:rsid w:val="001A24CC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F194F"/>
    <w:rsid w:val="001F343B"/>
    <w:rsid w:val="001F55F2"/>
    <w:rsid w:val="001F5C74"/>
    <w:rsid w:val="00200A78"/>
    <w:rsid w:val="00201D0A"/>
    <w:rsid w:val="00211D29"/>
    <w:rsid w:val="00214244"/>
    <w:rsid w:val="00214AC8"/>
    <w:rsid w:val="002162F3"/>
    <w:rsid w:val="00220BAD"/>
    <w:rsid w:val="002215C2"/>
    <w:rsid w:val="0022308F"/>
    <w:rsid w:val="002242E3"/>
    <w:rsid w:val="00225EFE"/>
    <w:rsid w:val="00226859"/>
    <w:rsid w:val="00226E55"/>
    <w:rsid w:val="002300D5"/>
    <w:rsid w:val="00234A28"/>
    <w:rsid w:val="00237F8F"/>
    <w:rsid w:val="00243510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749B"/>
    <w:rsid w:val="002B1AED"/>
    <w:rsid w:val="002B4700"/>
    <w:rsid w:val="002B7884"/>
    <w:rsid w:val="002C08CC"/>
    <w:rsid w:val="002C4F1B"/>
    <w:rsid w:val="002D185D"/>
    <w:rsid w:val="002D2F67"/>
    <w:rsid w:val="002D5C8A"/>
    <w:rsid w:val="002E1455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50458"/>
    <w:rsid w:val="003513D0"/>
    <w:rsid w:val="00351A53"/>
    <w:rsid w:val="003525BE"/>
    <w:rsid w:val="003527E7"/>
    <w:rsid w:val="003558B0"/>
    <w:rsid w:val="00360CA8"/>
    <w:rsid w:val="00360CB8"/>
    <w:rsid w:val="00361F57"/>
    <w:rsid w:val="003643CD"/>
    <w:rsid w:val="00366BA7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043F"/>
    <w:rsid w:val="003B21CA"/>
    <w:rsid w:val="003B356C"/>
    <w:rsid w:val="003B38B9"/>
    <w:rsid w:val="003B6725"/>
    <w:rsid w:val="003C10B1"/>
    <w:rsid w:val="003C1890"/>
    <w:rsid w:val="003C335F"/>
    <w:rsid w:val="003C4477"/>
    <w:rsid w:val="003C500D"/>
    <w:rsid w:val="003D0BD0"/>
    <w:rsid w:val="003D15C7"/>
    <w:rsid w:val="003D3157"/>
    <w:rsid w:val="003D368E"/>
    <w:rsid w:val="003D4670"/>
    <w:rsid w:val="003D484D"/>
    <w:rsid w:val="003D53E0"/>
    <w:rsid w:val="003E37BC"/>
    <w:rsid w:val="003E4DCA"/>
    <w:rsid w:val="003F0C49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40E5"/>
    <w:rsid w:val="004B54EF"/>
    <w:rsid w:val="004C1B9C"/>
    <w:rsid w:val="004C488A"/>
    <w:rsid w:val="004C648E"/>
    <w:rsid w:val="004C6D83"/>
    <w:rsid w:val="004C7623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713"/>
    <w:rsid w:val="005123A7"/>
    <w:rsid w:val="005127A8"/>
    <w:rsid w:val="005157BD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1493"/>
    <w:rsid w:val="00554EB4"/>
    <w:rsid w:val="00555332"/>
    <w:rsid w:val="0056279A"/>
    <w:rsid w:val="00563FC7"/>
    <w:rsid w:val="00566007"/>
    <w:rsid w:val="0056676D"/>
    <w:rsid w:val="005702E2"/>
    <w:rsid w:val="005705FD"/>
    <w:rsid w:val="00570F20"/>
    <w:rsid w:val="00573C07"/>
    <w:rsid w:val="00575255"/>
    <w:rsid w:val="00576BB6"/>
    <w:rsid w:val="00576E33"/>
    <w:rsid w:val="005821A7"/>
    <w:rsid w:val="005873EC"/>
    <w:rsid w:val="00590EB6"/>
    <w:rsid w:val="00592A93"/>
    <w:rsid w:val="00594A61"/>
    <w:rsid w:val="005956AB"/>
    <w:rsid w:val="005958AF"/>
    <w:rsid w:val="00595CEF"/>
    <w:rsid w:val="005A09B8"/>
    <w:rsid w:val="005A0CA0"/>
    <w:rsid w:val="005A3782"/>
    <w:rsid w:val="005A3DA8"/>
    <w:rsid w:val="005A5CA5"/>
    <w:rsid w:val="005A5DA7"/>
    <w:rsid w:val="005A6C7F"/>
    <w:rsid w:val="005A7022"/>
    <w:rsid w:val="005B7629"/>
    <w:rsid w:val="005C078A"/>
    <w:rsid w:val="005C206E"/>
    <w:rsid w:val="005C505F"/>
    <w:rsid w:val="005C6063"/>
    <w:rsid w:val="005C6484"/>
    <w:rsid w:val="005C6CCA"/>
    <w:rsid w:val="005D103F"/>
    <w:rsid w:val="005D281D"/>
    <w:rsid w:val="005D4630"/>
    <w:rsid w:val="005D47FD"/>
    <w:rsid w:val="005D4CA2"/>
    <w:rsid w:val="005D4DB2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C7C4A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0E4C"/>
    <w:rsid w:val="007030D9"/>
    <w:rsid w:val="00706D5F"/>
    <w:rsid w:val="007102EA"/>
    <w:rsid w:val="00711F4F"/>
    <w:rsid w:val="00716C69"/>
    <w:rsid w:val="00717477"/>
    <w:rsid w:val="007177EF"/>
    <w:rsid w:val="00717D71"/>
    <w:rsid w:val="007201C4"/>
    <w:rsid w:val="00722B55"/>
    <w:rsid w:val="0072465C"/>
    <w:rsid w:val="00725682"/>
    <w:rsid w:val="007325DE"/>
    <w:rsid w:val="00733AE9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1FAE"/>
    <w:rsid w:val="0076204F"/>
    <w:rsid w:val="00765F14"/>
    <w:rsid w:val="00766B6D"/>
    <w:rsid w:val="00767740"/>
    <w:rsid w:val="00770126"/>
    <w:rsid w:val="00772AD9"/>
    <w:rsid w:val="007746C2"/>
    <w:rsid w:val="00774FC6"/>
    <w:rsid w:val="00781BA2"/>
    <w:rsid w:val="00782802"/>
    <w:rsid w:val="00785628"/>
    <w:rsid w:val="00785FF7"/>
    <w:rsid w:val="0078652A"/>
    <w:rsid w:val="00787CEC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367D"/>
    <w:rsid w:val="007C3BFE"/>
    <w:rsid w:val="007C52D9"/>
    <w:rsid w:val="007C7CA3"/>
    <w:rsid w:val="007D03A1"/>
    <w:rsid w:val="007D155E"/>
    <w:rsid w:val="007D2903"/>
    <w:rsid w:val="007D3E8B"/>
    <w:rsid w:val="007D6225"/>
    <w:rsid w:val="007D7AFE"/>
    <w:rsid w:val="007E4422"/>
    <w:rsid w:val="007E588F"/>
    <w:rsid w:val="007E6633"/>
    <w:rsid w:val="007E77DC"/>
    <w:rsid w:val="007F69EB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51CA"/>
    <w:rsid w:val="00825F64"/>
    <w:rsid w:val="00826E5B"/>
    <w:rsid w:val="00827C88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70C7E"/>
    <w:rsid w:val="0087348A"/>
    <w:rsid w:val="008746C2"/>
    <w:rsid w:val="008815DE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3818"/>
    <w:rsid w:val="008D3E9F"/>
    <w:rsid w:val="008D560A"/>
    <w:rsid w:val="008D746F"/>
    <w:rsid w:val="008E01CA"/>
    <w:rsid w:val="008E0447"/>
    <w:rsid w:val="008E06F7"/>
    <w:rsid w:val="008E0DF7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1704"/>
    <w:rsid w:val="009248C5"/>
    <w:rsid w:val="00930C9F"/>
    <w:rsid w:val="00932F55"/>
    <w:rsid w:val="00935B73"/>
    <w:rsid w:val="00935C1A"/>
    <w:rsid w:val="00940312"/>
    <w:rsid w:val="009403BA"/>
    <w:rsid w:val="00942EB5"/>
    <w:rsid w:val="00945113"/>
    <w:rsid w:val="00945DA6"/>
    <w:rsid w:val="00951887"/>
    <w:rsid w:val="00952F53"/>
    <w:rsid w:val="00953382"/>
    <w:rsid w:val="00955FE6"/>
    <w:rsid w:val="0095641A"/>
    <w:rsid w:val="00960DCE"/>
    <w:rsid w:val="009620D5"/>
    <w:rsid w:val="009634F0"/>
    <w:rsid w:val="00963B35"/>
    <w:rsid w:val="009645F0"/>
    <w:rsid w:val="009673C6"/>
    <w:rsid w:val="00970D4B"/>
    <w:rsid w:val="00970D7B"/>
    <w:rsid w:val="00971E4A"/>
    <w:rsid w:val="00973776"/>
    <w:rsid w:val="009743CD"/>
    <w:rsid w:val="009750E4"/>
    <w:rsid w:val="00980737"/>
    <w:rsid w:val="009815D6"/>
    <w:rsid w:val="00981A90"/>
    <w:rsid w:val="0099518C"/>
    <w:rsid w:val="009A4C0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0875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7F62"/>
    <w:rsid w:val="00A44733"/>
    <w:rsid w:val="00A44E0A"/>
    <w:rsid w:val="00A4551D"/>
    <w:rsid w:val="00A45F73"/>
    <w:rsid w:val="00A46D28"/>
    <w:rsid w:val="00A56583"/>
    <w:rsid w:val="00A56A93"/>
    <w:rsid w:val="00A60549"/>
    <w:rsid w:val="00A62972"/>
    <w:rsid w:val="00A6787E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547C"/>
    <w:rsid w:val="00A879BC"/>
    <w:rsid w:val="00A935D1"/>
    <w:rsid w:val="00A93E20"/>
    <w:rsid w:val="00AA04A8"/>
    <w:rsid w:val="00AA0FA4"/>
    <w:rsid w:val="00AA1633"/>
    <w:rsid w:val="00AA1AF8"/>
    <w:rsid w:val="00AB6D31"/>
    <w:rsid w:val="00AB6D48"/>
    <w:rsid w:val="00AC0999"/>
    <w:rsid w:val="00AC0F1F"/>
    <w:rsid w:val="00AC1373"/>
    <w:rsid w:val="00AC4307"/>
    <w:rsid w:val="00AC742D"/>
    <w:rsid w:val="00AC7A96"/>
    <w:rsid w:val="00AD2C0C"/>
    <w:rsid w:val="00AD4C4C"/>
    <w:rsid w:val="00AD6057"/>
    <w:rsid w:val="00AD69ED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1AE3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0E67"/>
    <w:rsid w:val="00B624A9"/>
    <w:rsid w:val="00B63530"/>
    <w:rsid w:val="00B676A4"/>
    <w:rsid w:val="00B704E2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A78B1"/>
    <w:rsid w:val="00BB1764"/>
    <w:rsid w:val="00BB1B77"/>
    <w:rsid w:val="00BB2A59"/>
    <w:rsid w:val="00BB5510"/>
    <w:rsid w:val="00BC11BE"/>
    <w:rsid w:val="00BC5643"/>
    <w:rsid w:val="00BC70EB"/>
    <w:rsid w:val="00BD0C2D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753A"/>
    <w:rsid w:val="00BF0BC6"/>
    <w:rsid w:val="00BF0CBC"/>
    <w:rsid w:val="00BF22B4"/>
    <w:rsid w:val="00BF2986"/>
    <w:rsid w:val="00BF4044"/>
    <w:rsid w:val="00BF447F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391F"/>
    <w:rsid w:val="00C36544"/>
    <w:rsid w:val="00C42F99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D140D"/>
    <w:rsid w:val="00CD32F5"/>
    <w:rsid w:val="00CD669D"/>
    <w:rsid w:val="00CE1985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105DD"/>
    <w:rsid w:val="00D10EC2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04CE"/>
    <w:rsid w:val="00D51E5F"/>
    <w:rsid w:val="00D5487E"/>
    <w:rsid w:val="00D5566D"/>
    <w:rsid w:val="00D55A63"/>
    <w:rsid w:val="00D5714A"/>
    <w:rsid w:val="00D61DED"/>
    <w:rsid w:val="00D660FF"/>
    <w:rsid w:val="00D67058"/>
    <w:rsid w:val="00D73ACA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5D35"/>
    <w:rsid w:val="00DA78AA"/>
    <w:rsid w:val="00DB29AC"/>
    <w:rsid w:val="00DB2FA7"/>
    <w:rsid w:val="00DB3894"/>
    <w:rsid w:val="00DB4EC6"/>
    <w:rsid w:val="00DB61F7"/>
    <w:rsid w:val="00DC2472"/>
    <w:rsid w:val="00DC5229"/>
    <w:rsid w:val="00DC5845"/>
    <w:rsid w:val="00DC5EB1"/>
    <w:rsid w:val="00DC5EC4"/>
    <w:rsid w:val="00DC7124"/>
    <w:rsid w:val="00DC7E56"/>
    <w:rsid w:val="00DD0C64"/>
    <w:rsid w:val="00DE0DEB"/>
    <w:rsid w:val="00DE14A0"/>
    <w:rsid w:val="00DE3318"/>
    <w:rsid w:val="00DE6265"/>
    <w:rsid w:val="00DE6F7E"/>
    <w:rsid w:val="00DF2184"/>
    <w:rsid w:val="00DF4323"/>
    <w:rsid w:val="00DF5495"/>
    <w:rsid w:val="00DF5886"/>
    <w:rsid w:val="00DF593B"/>
    <w:rsid w:val="00E03AF1"/>
    <w:rsid w:val="00E041BC"/>
    <w:rsid w:val="00E13A14"/>
    <w:rsid w:val="00E1485B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3D33"/>
    <w:rsid w:val="00E544C1"/>
    <w:rsid w:val="00E54BEB"/>
    <w:rsid w:val="00E5594D"/>
    <w:rsid w:val="00E60CE8"/>
    <w:rsid w:val="00E62817"/>
    <w:rsid w:val="00E62913"/>
    <w:rsid w:val="00E6501F"/>
    <w:rsid w:val="00E679D9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32A8"/>
    <w:rsid w:val="00E9578D"/>
    <w:rsid w:val="00EA39DA"/>
    <w:rsid w:val="00EA3F22"/>
    <w:rsid w:val="00EA6AE5"/>
    <w:rsid w:val="00EB20B0"/>
    <w:rsid w:val="00EB228F"/>
    <w:rsid w:val="00EB2CB1"/>
    <w:rsid w:val="00EB4142"/>
    <w:rsid w:val="00EB50D1"/>
    <w:rsid w:val="00EB6EBD"/>
    <w:rsid w:val="00EB7068"/>
    <w:rsid w:val="00EC10D9"/>
    <w:rsid w:val="00EC1EB3"/>
    <w:rsid w:val="00EC2CFC"/>
    <w:rsid w:val="00ED25D6"/>
    <w:rsid w:val="00ED3E39"/>
    <w:rsid w:val="00ED48F5"/>
    <w:rsid w:val="00ED606E"/>
    <w:rsid w:val="00ED694A"/>
    <w:rsid w:val="00ED7B20"/>
    <w:rsid w:val="00ED7DE5"/>
    <w:rsid w:val="00EE234F"/>
    <w:rsid w:val="00EE5336"/>
    <w:rsid w:val="00EF1420"/>
    <w:rsid w:val="00EF62DE"/>
    <w:rsid w:val="00EF69DB"/>
    <w:rsid w:val="00EF6B86"/>
    <w:rsid w:val="00F013A2"/>
    <w:rsid w:val="00F31E2F"/>
    <w:rsid w:val="00F373F9"/>
    <w:rsid w:val="00F3796F"/>
    <w:rsid w:val="00F411BA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B72BC"/>
    <w:rsid w:val="00FC18A1"/>
    <w:rsid w:val="00FC19A9"/>
    <w:rsid w:val="00FC241A"/>
    <w:rsid w:val="00FC2BB3"/>
    <w:rsid w:val="00FD2954"/>
    <w:rsid w:val="00FD3918"/>
    <w:rsid w:val="00FD42F1"/>
    <w:rsid w:val="00FD48F4"/>
    <w:rsid w:val="00FD70FB"/>
    <w:rsid w:val="00FD7165"/>
    <w:rsid w:val="00FD7503"/>
    <w:rsid w:val="00FE13A0"/>
    <w:rsid w:val="00FE6BD7"/>
    <w:rsid w:val="00FF1138"/>
    <w:rsid w:val="00FF1F8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DUR9w7a8&amp;sa=D&amp;source=calendar&amp;usd=2&amp;usg=AOvVaw0cpZePKIeO9tuwwRaKhP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6282026123?pwd=MytlUzlMa1JaQWkrUHVIQ04rVjE4dz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11</cp:revision>
  <cp:lastPrinted>2021-09-06T10:54:00Z</cp:lastPrinted>
  <dcterms:created xsi:type="dcterms:W3CDTF">2022-05-30T23:30:00Z</dcterms:created>
  <dcterms:modified xsi:type="dcterms:W3CDTF">2022-06-06T22:10:00Z</dcterms:modified>
</cp:coreProperties>
</file>