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9EC73" w14:textId="77777777" w:rsidR="00F9449E" w:rsidRDefault="00F9449E">
      <w:pPr>
        <w:rPr>
          <w:b/>
          <w:sz w:val="24"/>
          <w:szCs w:val="24"/>
        </w:rPr>
      </w:pPr>
    </w:p>
    <w:p w14:paraId="523317B8" w14:textId="5DDA793E" w:rsidR="0030537D" w:rsidRDefault="00741958">
      <w:pPr>
        <w:rPr>
          <w:b/>
          <w:sz w:val="24"/>
          <w:szCs w:val="24"/>
        </w:rPr>
      </w:pPr>
      <w:r>
        <w:rPr>
          <w:b/>
          <w:sz w:val="24"/>
          <w:szCs w:val="24"/>
        </w:rPr>
        <w:t xml:space="preserve">                                                           </w:t>
      </w:r>
      <w:r>
        <w:rPr>
          <w:noProof/>
        </w:rPr>
        <w:drawing>
          <wp:inline distT="0" distB="0" distL="0" distR="0" wp14:anchorId="36AEE2EF" wp14:editId="6E44AC62">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460245" cy="965891"/>
                    </a:xfrm>
                    <a:prstGeom prst="rect">
                      <a:avLst/>
                    </a:prstGeom>
                    <a:ln/>
                  </pic:spPr>
                </pic:pic>
              </a:graphicData>
            </a:graphic>
          </wp:inline>
        </w:drawing>
      </w:r>
    </w:p>
    <w:p w14:paraId="64103515" w14:textId="77777777" w:rsidR="0030537D" w:rsidRDefault="0030537D"/>
    <w:p w14:paraId="17D6E273" w14:textId="77777777" w:rsidR="00955FE6" w:rsidRDefault="00741958">
      <w:r>
        <w:rPr>
          <w:b/>
          <w:i/>
          <w:sz w:val="24"/>
          <w:szCs w:val="24"/>
        </w:rPr>
        <w:t xml:space="preserve">                                Serving the Communities of Castleton and Marshfield</w:t>
      </w:r>
    </w:p>
    <w:p w14:paraId="29BA225B" w14:textId="4CBE66A8" w:rsidR="00955FE6" w:rsidRDefault="00741958">
      <w:pPr>
        <w:ind w:left="2160" w:firstLine="720"/>
      </w:pPr>
      <w:r>
        <w:rPr>
          <w:i/>
        </w:rPr>
        <w:t xml:space="preserve">            </w:t>
      </w:r>
      <w:r>
        <w:rPr>
          <w:i/>
          <w:sz w:val="24"/>
          <w:szCs w:val="24"/>
        </w:rPr>
        <w:t>Chai</w:t>
      </w:r>
      <w:r w:rsidR="00787CEC">
        <w:rPr>
          <w:i/>
          <w:sz w:val="24"/>
          <w:szCs w:val="24"/>
        </w:rPr>
        <w:t>rperson:</w:t>
      </w:r>
      <w:r w:rsidR="00EF45AF">
        <w:rPr>
          <w:i/>
          <w:sz w:val="24"/>
          <w:szCs w:val="24"/>
        </w:rPr>
        <w:t xml:space="preserve"> Cath Davis</w:t>
      </w:r>
    </w:p>
    <w:p w14:paraId="64C4C8F6" w14:textId="77777777" w:rsidR="00955FE6" w:rsidRDefault="00741958">
      <w:r>
        <w:rPr>
          <w:sz w:val="40"/>
          <w:szCs w:val="40"/>
        </w:rPr>
        <w:t xml:space="preserve">      </w:t>
      </w:r>
      <w:r>
        <w:rPr>
          <w:i/>
          <w:sz w:val="24"/>
          <w:szCs w:val="24"/>
        </w:rPr>
        <w:t xml:space="preserve">Clerk: </w:t>
      </w:r>
      <w:r>
        <w:rPr>
          <w:sz w:val="24"/>
          <w:szCs w:val="24"/>
        </w:rPr>
        <w:t>Mr G C Thomas  4 Kenilworth Road Newport South Wales NP19 8JQ</w:t>
      </w:r>
    </w:p>
    <w:p w14:paraId="5F7069AB" w14:textId="668FB4BC" w:rsidR="00955FE6" w:rsidRDefault="00741958" w:rsidP="00EF45AF">
      <w:pPr>
        <w:ind w:left="2160"/>
        <w:rPr>
          <w:rStyle w:val="Hyperlink"/>
          <w:sz w:val="24"/>
          <w:szCs w:val="24"/>
        </w:rPr>
      </w:pPr>
      <w:r>
        <w:rPr>
          <w:sz w:val="24"/>
          <w:szCs w:val="24"/>
        </w:rPr>
        <w:t xml:space="preserve">           </w:t>
      </w:r>
      <w:r>
        <w:rPr>
          <w:i/>
          <w:sz w:val="24"/>
          <w:szCs w:val="24"/>
        </w:rPr>
        <w:t xml:space="preserve">              Tel: </w:t>
      </w:r>
      <w:r>
        <w:rPr>
          <w:sz w:val="24"/>
          <w:szCs w:val="24"/>
        </w:rPr>
        <w:t xml:space="preserve">01633 </w:t>
      </w:r>
      <w:r w:rsidR="00E25487">
        <w:rPr>
          <w:sz w:val="24"/>
          <w:szCs w:val="24"/>
        </w:rPr>
        <w:t>375812</w:t>
      </w:r>
      <w:r>
        <w:rPr>
          <w:sz w:val="24"/>
          <w:szCs w:val="24"/>
        </w:rPr>
        <w:tab/>
        <w:t xml:space="preserve">                 </w:t>
      </w:r>
      <w:r w:rsidR="00EF45AF">
        <w:rPr>
          <w:sz w:val="24"/>
          <w:szCs w:val="24"/>
        </w:rPr>
        <w:t xml:space="preserve">                                                          </w:t>
      </w:r>
      <w:r>
        <w:rPr>
          <w:sz w:val="24"/>
          <w:szCs w:val="24"/>
        </w:rPr>
        <w:t xml:space="preserve">   </w:t>
      </w:r>
      <w:r w:rsidR="00EF45AF">
        <w:rPr>
          <w:sz w:val="24"/>
          <w:szCs w:val="24"/>
        </w:rPr>
        <w:t xml:space="preserve">        </w:t>
      </w:r>
      <w:r>
        <w:rPr>
          <w:sz w:val="24"/>
          <w:szCs w:val="24"/>
        </w:rPr>
        <w:t>e</w:t>
      </w:r>
      <w:r w:rsidR="00EF45AF">
        <w:rPr>
          <w:sz w:val="24"/>
          <w:szCs w:val="24"/>
        </w:rPr>
        <w:t>-</w:t>
      </w:r>
      <w:r>
        <w:rPr>
          <w:sz w:val="24"/>
          <w:szCs w:val="24"/>
        </w:rPr>
        <w:t>mail:</w:t>
      </w:r>
      <w:hyperlink r:id="rId9" w:history="1">
        <w:r w:rsidR="00EF45AF" w:rsidRPr="00BA719B">
          <w:rPr>
            <w:rStyle w:val="Hyperlink"/>
            <w:sz w:val="24"/>
            <w:szCs w:val="24"/>
          </w:rPr>
          <w:t>marshfieldcommunitycouncil@gmail.com</w:t>
        </w:r>
      </w:hyperlink>
      <w:r w:rsidR="0030537D">
        <w:rPr>
          <w:rStyle w:val="Hyperlink"/>
          <w:sz w:val="24"/>
          <w:szCs w:val="24"/>
        </w:rPr>
        <w:t xml:space="preserve">  </w:t>
      </w:r>
    </w:p>
    <w:p w14:paraId="32156CC2" w14:textId="1DCB9D62" w:rsidR="0030537D" w:rsidRDefault="0030537D" w:rsidP="00EF45AF">
      <w:pPr>
        <w:ind w:left="2160"/>
        <w:rPr>
          <w:color w:val="0000FF"/>
          <w:sz w:val="24"/>
          <w:szCs w:val="24"/>
          <w:u w:val="single"/>
        </w:rPr>
      </w:pPr>
    </w:p>
    <w:p w14:paraId="27617C30" w14:textId="6EA0F0DA" w:rsidR="0030537D" w:rsidRDefault="0030537D" w:rsidP="00EF45AF">
      <w:pPr>
        <w:ind w:left="2160"/>
        <w:rPr>
          <w:color w:val="0000FF"/>
          <w:sz w:val="24"/>
          <w:szCs w:val="24"/>
          <w:u w:val="single"/>
        </w:rPr>
      </w:pPr>
      <w:r>
        <w:rPr>
          <w:color w:val="0000FF"/>
          <w:sz w:val="24"/>
          <w:szCs w:val="24"/>
          <w:u w:val="single"/>
        </w:rPr>
        <w:t xml:space="preserve">                            </w:t>
      </w:r>
      <w:r>
        <w:rPr>
          <w:noProof/>
        </w:rPr>
        <w:drawing>
          <wp:inline distT="0" distB="0" distL="0" distR="0" wp14:anchorId="522C1B12" wp14:editId="01175397">
            <wp:extent cx="762000" cy="6381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69158" cy="644170"/>
                    </a:xfrm>
                    <a:prstGeom prst="rect">
                      <a:avLst/>
                    </a:prstGeom>
                    <a:noFill/>
                    <a:ln>
                      <a:noFill/>
                      <a:prstDash/>
                    </a:ln>
                  </pic:spPr>
                </pic:pic>
              </a:graphicData>
            </a:graphic>
          </wp:inline>
        </w:drawing>
      </w:r>
    </w:p>
    <w:p w14:paraId="4855B061" w14:textId="506BFCDD" w:rsidR="00EF45AF" w:rsidRPr="0030537D" w:rsidRDefault="0030537D" w:rsidP="00EF45AF">
      <w:pPr>
        <w:ind w:left="2160"/>
        <w:rPr>
          <w:color w:val="0000FF"/>
          <w:sz w:val="24"/>
          <w:szCs w:val="24"/>
        </w:rPr>
      </w:pPr>
      <w:r w:rsidRPr="0030537D">
        <w:rPr>
          <w:color w:val="0000FF"/>
          <w:sz w:val="24"/>
          <w:szCs w:val="24"/>
        </w:rPr>
        <w:tab/>
      </w:r>
      <w:r w:rsidR="009606AF">
        <w:rPr>
          <w:color w:val="0000FF"/>
          <w:sz w:val="24"/>
          <w:szCs w:val="24"/>
        </w:rPr>
        <w:tab/>
      </w:r>
      <w:r w:rsidRPr="0030537D">
        <w:rPr>
          <w:color w:val="0000FF"/>
          <w:sz w:val="24"/>
          <w:szCs w:val="24"/>
        </w:rPr>
        <w:t>Council website</w:t>
      </w:r>
    </w:p>
    <w:p w14:paraId="17724F24" w14:textId="77777777" w:rsidR="00EF45AF" w:rsidRDefault="00EF45AF" w:rsidP="00EF45AF">
      <w:pPr>
        <w:ind w:left="1440" w:firstLine="720"/>
      </w:pPr>
    </w:p>
    <w:p w14:paraId="1AF483ED" w14:textId="6790C789" w:rsidR="008C53AE" w:rsidRDefault="00FA4FB6" w:rsidP="00FA4FB6">
      <w:pPr>
        <w:rPr>
          <w:sz w:val="24"/>
          <w:szCs w:val="24"/>
        </w:rPr>
      </w:pPr>
      <w:r>
        <w:rPr>
          <w:sz w:val="24"/>
          <w:szCs w:val="24"/>
        </w:rPr>
        <w:t>Dear Councillo</w:t>
      </w:r>
      <w:r w:rsidR="009D5B9D">
        <w:rPr>
          <w:sz w:val="24"/>
          <w:szCs w:val="24"/>
        </w:rPr>
        <w:t>r</w:t>
      </w:r>
      <w:r w:rsidR="008C53AE">
        <w:rPr>
          <w:sz w:val="24"/>
          <w:szCs w:val="24"/>
        </w:rPr>
        <w:t>.</w:t>
      </w:r>
    </w:p>
    <w:p w14:paraId="3703976F" w14:textId="77777777" w:rsidR="008C53AE" w:rsidRPr="00E82D15" w:rsidRDefault="008C53AE" w:rsidP="00FA4FB6">
      <w:pPr>
        <w:rPr>
          <w:sz w:val="24"/>
          <w:szCs w:val="24"/>
        </w:rPr>
      </w:pPr>
    </w:p>
    <w:p w14:paraId="7506AE6F" w14:textId="4DAEF328" w:rsidR="00FA4FB6" w:rsidRDefault="00FA4FB6" w:rsidP="00FA4FB6">
      <w:pPr>
        <w:rPr>
          <w:bCs/>
          <w:sz w:val="24"/>
          <w:szCs w:val="24"/>
        </w:rPr>
      </w:pPr>
      <w:r>
        <w:rPr>
          <w:sz w:val="24"/>
          <w:szCs w:val="24"/>
        </w:rPr>
        <w:t xml:space="preserve">The </w:t>
      </w:r>
      <w:r w:rsidR="00095B3A">
        <w:rPr>
          <w:sz w:val="24"/>
          <w:szCs w:val="24"/>
        </w:rPr>
        <w:t xml:space="preserve">monthly meeting of </w:t>
      </w:r>
      <w:r>
        <w:rPr>
          <w:sz w:val="24"/>
          <w:szCs w:val="24"/>
        </w:rPr>
        <w:t xml:space="preserve">Marshfield Community Council will be held </w:t>
      </w:r>
      <w:r>
        <w:rPr>
          <w:b/>
          <w:sz w:val="24"/>
          <w:szCs w:val="24"/>
        </w:rPr>
        <w:t>on</w:t>
      </w:r>
      <w:r>
        <w:rPr>
          <w:b/>
          <w:sz w:val="24"/>
          <w:szCs w:val="24"/>
          <w:u w:val="single"/>
        </w:rPr>
        <w:t xml:space="preserve"> TUESD</w:t>
      </w:r>
      <w:r w:rsidR="00636742">
        <w:rPr>
          <w:b/>
          <w:sz w:val="24"/>
          <w:szCs w:val="24"/>
          <w:u w:val="single"/>
        </w:rPr>
        <w:t>AY 1</w:t>
      </w:r>
      <w:r w:rsidR="007D777C">
        <w:rPr>
          <w:b/>
          <w:sz w:val="24"/>
          <w:szCs w:val="24"/>
          <w:u w:val="single"/>
        </w:rPr>
        <w:t>2</w:t>
      </w:r>
      <w:r w:rsidR="007D777C" w:rsidRPr="007D777C">
        <w:rPr>
          <w:b/>
          <w:sz w:val="24"/>
          <w:szCs w:val="24"/>
          <w:u w:val="single"/>
          <w:vertAlign w:val="superscript"/>
        </w:rPr>
        <w:t>th</w:t>
      </w:r>
      <w:r w:rsidR="007D777C">
        <w:rPr>
          <w:b/>
          <w:sz w:val="24"/>
          <w:szCs w:val="24"/>
          <w:u w:val="single"/>
        </w:rPr>
        <w:t xml:space="preserve"> September </w:t>
      </w:r>
      <w:r w:rsidR="00636742">
        <w:rPr>
          <w:b/>
          <w:sz w:val="24"/>
          <w:szCs w:val="24"/>
          <w:u w:val="single"/>
        </w:rPr>
        <w:t>2023</w:t>
      </w:r>
      <w:r w:rsidR="00C2641A">
        <w:rPr>
          <w:b/>
          <w:sz w:val="24"/>
          <w:szCs w:val="24"/>
          <w:u w:val="single"/>
        </w:rPr>
        <w:t xml:space="preserve"> </w:t>
      </w:r>
      <w:r w:rsidRPr="00D47CC4">
        <w:rPr>
          <w:b/>
          <w:bCs/>
          <w:sz w:val="24"/>
          <w:szCs w:val="24"/>
        </w:rPr>
        <w:t>commencing at</w:t>
      </w:r>
      <w:r w:rsidR="00D47CC4" w:rsidRPr="00D47CC4">
        <w:rPr>
          <w:b/>
          <w:bCs/>
          <w:sz w:val="24"/>
          <w:szCs w:val="24"/>
        </w:rPr>
        <w:t xml:space="preserve"> </w:t>
      </w:r>
      <w:r w:rsidRPr="00040D40">
        <w:rPr>
          <w:b/>
          <w:bCs/>
          <w:sz w:val="28"/>
          <w:szCs w:val="28"/>
          <w:u w:val="single"/>
        </w:rPr>
        <w:t>7</w:t>
      </w:r>
      <w:r w:rsidR="005A1BD0" w:rsidRPr="00040D40">
        <w:rPr>
          <w:b/>
          <w:bCs/>
          <w:sz w:val="28"/>
          <w:szCs w:val="28"/>
          <w:u w:val="single"/>
        </w:rPr>
        <w:t>:</w:t>
      </w:r>
      <w:r w:rsidR="00E305FF">
        <w:rPr>
          <w:b/>
          <w:bCs/>
          <w:sz w:val="28"/>
          <w:szCs w:val="28"/>
          <w:u w:val="single"/>
        </w:rPr>
        <w:t>15</w:t>
      </w:r>
      <w:r w:rsidR="00B13E4B" w:rsidRPr="00040D40">
        <w:rPr>
          <w:b/>
          <w:bCs/>
          <w:sz w:val="28"/>
          <w:szCs w:val="28"/>
          <w:u w:val="single"/>
        </w:rPr>
        <w:t xml:space="preserve"> </w:t>
      </w:r>
      <w:r w:rsidRPr="00040D40">
        <w:rPr>
          <w:b/>
          <w:bCs/>
          <w:sz w:val="28"/>
          <w:szCs w:val="28"/>
          <w:u w:val="single"/>
        </w:rPr>
        <w:t>p.m.</w:t>
      </w:r>
      <w:r w:rsidR="00CB0BFB">
        <w:rPr>
          <w:b/>
          <w:sz w:val="24"/>
          <w:szCs w:val="24"/>
          <w:u w:val="single"/>
        </w:rPr>
        <w:t xml:space="preserve"> </w:t>
      </w:r>
      <w:r w:rsidR="00CB0BFB">
        <w:rPr>
          <w:bCs/>
          <w:sz w:val="24"/>
          <w:szCs w:val="24"/>
        </w:rPr>
        <w:t xml:space="preserve"> </w:t>
      </w:r>
      <w:r w:rsidR="00475EF5">
        <w:rPr>
          <w:bCs/>
          <w:sz w:val="24"/>
          <w:szCs w:val="24"/>
        </w:rPr>
        <w:t>The</w:t>
      </w:r>
      <w:r w:rsidR="00DB61F7">
        <w:rPr>
          <w:bCs/>
          <w:sz w:val="24"/>
          <w:szCs w:val="24"/>
        </w:rPr>
        <w:t xml:space="preserve"> meet</w:t>
      </w:r>
      <w:r w:rsidR="001A5C3F">
        <w:rPr>
          <w:bCs/>
          <w:sz w:val="24"/>
          <w:szCs w:val="24"/>
        </w:rPr>
        <w:t>i</w:t>
      </w:r>
      <w:r w:rsidR="00DB61F7">
        <w:rPr>
          <w:bCs/>
          <w:sz w:val="24"/>
          <w:szCs w:val="24"/>
        </w:rPr>
        <w:t>ng</w:t>
      </w:r>
      <w:r w:rsidR="001A5C3F">
        <w:rPr>
          <w:bCs/>
          <w:sz w:val="24"/>
          <w:szCs w:val="24"/>
        </w:rPr>
        <w:t xml:space="preserve"> will be held </w:t>
      </w:r>
      <w:r w:rsidR="00BC11BE">
        <w:rPr>
          <w:bCs/>
          <w:sz w:val="24"/>
          <w:szCs w:val="24"/>
        </w:rPr>
        <w:t xml:space="preserve">in the </w:t>
      </w:r>
      <w:r w:rsidR="00357798">
        <w:rPr>
          <w:bCs/>
          <w:sz w:val="24"/>
          <w:szCs w:val="24"/>
        </w:rPr>
        <w:t xml:space="preserve">meeting room </w:t>
      </w:r>
      <w:r w:rsidR="00BC11BE">
        <w:rPr>
          <w:bCs/>
          <w:sz w:val="24"/>
          <w:szCs w:val="24"/>
        </w:rPr>
        <w:t xml:space="preserve">of Marshfield Village Hall, Wellfield Road, and can also be joined </w:t>
      </w:r>
      <w:r w:rsidR="001A5C3F">
        <w:rPr>
          <w:bCs/>
          <w:sz w:val="24"/>
          <w:szCs w:val="24"/>
        </w:rPr>
        <w:t>remotely via Zoom</w:t>
      </w:r>
      <w:r w:rsidR="00BC11BE">
        <w:rPr>
          <w:bCs/>
          <w:sz w:val="24"/>
          <w:szCs w:val="24"/>
        </w:rPr>
        <w:t xml:space="preserve"> using the joining details below.</w:t>
      </w:r>
    </w:p>
    <w:p w14:paraId="38AECA1D" w14:textId="248C8C22" w:rsidR="00BC11BE" w:rsidRDefault="00BC11BE" w:rsidP="00FA4FB6">
      <w:pPr>
        <w:rPr>
          <w:bCs/>
          <w:sz w:val="24"/>
          <w:szCs w:val="24"/>
        </w:rPr>
      </w:pPr>
    </w:p>
    <w:p w14:paraId="3EE8C6C6" w14:textId="6734C694" w:rsidR="00BC11BE" w:rsidRPr="00CB0BFB" w:rsidRDefault="00BC11BE" w:rsidP="00FA4FB6">
      <w:pPr>
        <w:rPr>
          <w:bCs/>
          <w:sz w:val="24"/>
          <w:szCs w:val="24"/>
        </w:rPr>
      </w:pPr>
      <w:r>
        <w:rPr>
          <w:bCs/>
          <w:sz w:val="24"/>
          <w:szCs w:val="24"/>
        </w:rPr>
        <w:t>If attending in person the Council will adhere to the Covid-19 safety measures which are in force at the time.</w:t>
      </w:r>
      <w:r w:rsidR="00FB72BC">
        <w:rPr>
          <w:bCs/>
          <w:sz w:val="24"/>
          <w:szCs w:val="24"/>
        </w:rPr>
        <w:t xml:space="preserve"> Please do not attend the Hall if you feel unwell or are displaying any symptoms of Covid-19.</w:t>
      </w:r>
    </w:p>
    <w:p w14:paraId="1172720C" w14:textId="77777777" w:rsidR="00E855BB" w:rsidRDefault="00E855BB" w:rsidP="00FA4FB6">
      <w:pPr>
        <w:rPr>
          <w:b/>
          <w:sz w:val="24"/>
          <w:szCs w:val="24"/>
          <w:u w:val="single"/>
        </w:rPr>
      </w:pPr>
    </w:p>
    <w:p w14:paraId="00894AE5" w14:textId="72102572" w:rsidR="00EE234F" w:rsidRDefault="00B96423" w:rsidP="00FA4FB6">
      <w:pPr>
        <w:rPr>
          <w:b/>
          <w:bCs/>
          <w:sz w:val="24"/>
          <w:szCs w:val="24"/>
        </w:rPr>
      </w:pPr>
      <w:r w:rsidRPr="00B96423">
        <w:rPr>
          <w:b/>
          <w:bCs/>
          <w:sz w:val="24"/>
          <w:szCs w:val="24"/>
        </w:rPr>
        <w:t>Members of public</w:t>
      </w:r>
      <w:r w:rsidR="00EE234F">
        <w:rPr>
          <w:b/>
          <w:bCs/>
          <w:sz w:val="24"/>
          <w:szCs w:val="24"/>
        </w:rPr>
        <w:t xml:space="preserve"> and press</w:t>
      </w:r>
      <w:r w:rsidRPr="00B96423">
        <w:rPr>
          <w:b/>
          <w:bCs/>
          <w:sz w:val="24"/>
          <w:szCs w:val="24"/>
        </w:rPr>
        <w:t xml:space="preserve"> are welcome to join the meeting </w:t>
      </w:r>
      <w:r w:rsidR="00DB4EC6">
        <w:rPr>
          <w:b/>
          <w:bCs/>
          <w:sz w:val="24"/>
          <w:szCs w:val="24"/>
        </w:rPr>
        <w:t xml:space="preserve">in person or </w:t>
      </w:r>
      <w:r w:rsidRPr="00B96423">
        <w:rPr>
          <w:b/>
          <w:bCs/>
          <w:sz w:val="24"/>
          <w:szCs w:val="24"/>
        </w:rPr>
        <w:t>by following th</w:t>
      </w:r>
      <w:r w:rsidR="00AF7EC5">
        <w:rPr>
          <w:b/>
          <w:bCs/>
          <w:sz w:val="24"/>
          <w:szCs w:val="24"/>
        </w:rPr>
        <w:t xml:space="preserve">e </w:t>
      </w:r>
      <w:r w:rsidR="00FB72BC">
        <w:rPr>
          <w:b/>
          <w:bCs/>
          <w:sz w:val="24"/>
          <w:szCs w:val="24"/>
        </w:rPr>
        <w:t xml:space="preserve">Zoom </w:t>
      </w:r>
      <w:r w:rsidR="00AF7EC5">
        <w:rPr>
          <w:b/>
          <w:bCs/>
          <w:sz w:val="24"/>
          <w:szCs w:val="24"/>
        </w:rPr>
        <w:t xml:space="preserve">joining instructions below. If required, </w:t>
      </w:r>
      <w:r w:rsidRPr="00B96423">
        <w:rPr>
          <w:b/>
          <w:bCs/>
          <w:sz w:val="24"/>
          <w:szCs w:val="24"/>
        </w:rPr>
        <w:t xml:space="preserve">written representations </w:t>
      </w:r>
      <w:r w:rsidR="00AF7EC5">
        <w:rPr>
          <w:b/>
          <w:bCs/>
          <w:sz w:val="24"/>
          <w:szCs w:val="24"/>
        </w:rPr>
        <w:t xml:space="preserve">can be emailed to the Clerk </w:t>
      </w:r>
      <w:r w:rsidR="00BF2986">
        <w:rPr>
          <w:b/>
          <w:bCs/>
          <w:sz w:val="24"/>
          <w:szCs w:val="24"/>
        </w:rPr>
        <w:t>by Monday</w:t>
      </w:r>
      <w:r w:rsidR="001A5C3F">
        <w:rPr>
          <w:b/>
          <w:bCs/>
          <w:sz w:val="24"/>
          <w:szCs w:val="24"/>
        </w:rPr>
        <w:t xml:space="preserve"> </w:t>
      </w:r>
      <w:r w:rsidR="006E0762">
        <w:rPr>
          <w:b/>
          <w:bCs/>
          <w:sz w:val="24"/>
          <w:szCs w:val="24"/>
        </w:rPr>
        <w:t>1</w:t>
      </w:r>
      <w:r w:rsidR="007D777C">
        <w:rPr>
          <w:b/>
          <w:bCs/>
          <w:sz w:val="24"/>
          <w:szCs w:val="24"/>
        </w:rPr>
        <w:t>1</w:t>
      </w:r>
      <w:r w:rsidR="007D777C" w:rsidRPr="007D777C">
        <w:rPr>
          <w:b/>
          <w:bCs/>
          <w:sz w:val="24"/>
          <w:szCs w:val="24"/>
          <w:vertAlign w:val="superscript"/>
        </w:rPr>
        <w:t>th</w:t>
      </w:r>
      <w:r w:rsidR="007D777C">
        <w:rPr>
          <w:b/>
          <w:bCs/>
          <w:sz w:val="24"/>
          <w:szCs w:val="24"/>
        </w:rPr>
        <w:t xml:space="preserve"> September</w:t>
      </w:r>
      <w:r w:rsidR="00A60699">
        <w:rPr>
          <w:b/>
          <w:bCs/>
          <w:sz w:val="24"/>
          <w:szCs w:val="24"/>
        </w:rPr>
        <w:t xml:space="preserve">, </w:t>
      </w:r>
      <w:r w:rsidRPr="00B96423">
        <w:rPr>
          <w:b/>
          <w:bCs/>
          <w:sz w:val="24"/>
          <w:szCs w:val="24"/>
        </w:rPr>
        <w:t>to be brought up under item</w:t>
      </w:r>
      <w:r w:rsidR="000D61AD">
        <w:rPr>
          <w:b/>
          <w:bCs/>
          <w:sz w:val="24"/>
          <w:szCs w:val="24"/>
        </w:rPr>
        <w:t xml:space="preserve"> </w:t>
      </w:r>
      <w:r w:rsidR="00D52A2C">
        <w:rPr>
          <w:b/>
          <w:bCs/>
          <w:sz w:val="24"/>
          <w:szCs w:val="24"/>
        </w:rPr>
        <w:t>6</w:t>
      </w:r>
      <w:r w:rsidR="005B5CF0">
        <w:rPr>
          <w:b/>
          <w:bCs/>
          <w:sz w:val="24"/>
          <w:szCs w:val="24"/>
        </w:rPr>
        <w:t xml:space="preserve"> </w:t>
      </w:r>
      <w:r w:rsidRPr="00B96423">
        <w:rPr>
          <w:b/>
          <w:bCs/>
          <w:sz w:val="24"/>
          <w:szCs w:val="24"/>
        </w:rPr>
        <w:t>of the agend</w:t>
      </w:r>
      <w:r w:rsidR="00946B39">
        <w:rPr>
          <w:b/>
          <w:bCs/>
          <w:sz w:val="24"/>
          <w:szCs w:val="24"/>
        </w:rPr>
        <w:t>a.</w:t>
      </w:r>
    </w:p>
    <w:p w14:paraId="1A4FC99E" w14:textId="77777777" w:rsidR="002C0A7D" w:rsidRDefault="002C0A7D" w:rsidP="00FA4FB6">
      <w:pPr>
        <w:rPr>
          <w:b/>
          <w:bCs/>
          <w:sz w:val="24"/>
          <w:szCs w:val="24"/>
        </w:rPr>
      </w:pPr>
    </w:p>
    <w:p w14:paraId="181DCF1D" w14:textId="77777777" w:rsidR="00EE234F" w:rsidRDefault="00EE234F">
      <w:pPr>
        <w:pStyle w:val="Heading2"/>
        <w:numPr>
          <w:ilvl w:val="1"/>
          <w:numId w:val="1"/>
        </w:numPr>
        <w:rPr>
          <w:sz w:val="20"/>
          <w:szCs w:val="20"/>
        </w:rPr>
      </w:pPr>
      <w:r>
        <w:rPr>
          <w:sz w:val="20"/>
          <w:szCs w:val="20"/>
        </w:rPr>
        <w:t>Yours sincerely</w:t>
      </w:r>
    </w:p>
    <w:p w14:paraId="4A9F46E1" w14:textId="77777777" w:rsidR="00EE234F" w:rsidRDefault="00EE234F" w:rsidP="00EE234F">
      <w:r>
        <w:t>G C Thomas</w:t>
      </w:r>
    </w:p>
    <w:p w14:paraId="1669D094" w14:textId="39B29299" w:rsidR="006D51D6" w:rsidRDefault="00EE234F" w:rsidP="006D51D6">
      <w:r>
        <w:t>Cler</w:t>
      </w:r>
      <w:r w:rsidR="006D51D6">
        <w:t>k</w:t>
      </w:r>
    </w:p>
    <w:p w14:paraId="25F48861" w14:textId="77777777" w:rsidR="00C76491" w:rsidRDefault="00C76491" w:rsidP="006D51D6"/>
    <w:p w14:paraId="6379EEBD" w14:textId="77777777" w:rsidR="00C76491" w:rsidRDefault="00C76491" w:rsidP="00C76491">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C76491">
        <w:rPr>
          <w:rFonts w:ascii="Roboto" w:hAnsi="Roboto"/>
          <w:color w:val="3C4043"/>
          <w:spacing w:val="3"/>
          <w:sz w:val="21"/>
          <w:szCs w:val="21"/>
          <w:shd w:val="clear" w:color="auto" w:fill="FFFFFF"/>
        </w:rPr>
        <w:t xml:space="preserve">Join Zoom Meeting </w:t>
      </w:r>
      <w:hyperlink r:id="rId11" w:tgtFrame="_blank" w:history="1">
        <w:r w:rsidRPr="00C76491">
          <w:rPr>
            <w:rFonts w:ascii="Roboto" w:hAnsi="Roboto"/>
            <w:color w:val="0000FF"/>
            <w:spacing w:val="3"/>
            <w:sz w:val="21"/>
            <w:szCs w:val="21"/>
            <w:u w:val="single"/>
            <w:shd w:val="clear" w:color="auto" w:fill="FFFFFF"/>
          </w:rPr>
          <w:t>https://us02web.zoom.us/j/84797725061?pwd=RGR0SlJDa0V3OHYySVlHVmROSnF6Zz09</w:t>
        </w:r>
      </w:hyperlink>
      <w:r w:rsidRPr="00C76491">
        <w:rPr>
          <w:rFonts w:ascii="Roboto" w:hAnsi="Roboto"/>
          <w:color w:val="3C4043"/>
          <w:spacing w:val="3"/>
          <w:sz w:val="21"/>
          <w:szCs w:val="21"/>
          <w:shd w:val="clear" w:color="auto" w:fill="FFFFFF"/>
        </w:rPr>
        <w:t xml:space="preserve"> </w:t>
      </w:r>
    </w:p>
    <w:p w14:paraId="4BAF24E4" w14:textId="77777777" w:rsidR="00C76491" w:rsidRDefault="00C76491" w:rsidP="00C76491">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C76491">
        <w:rPr>
          <w:rFonts w:ascii="Roboto" w:hAnsi="Roboto"/>
          <w:color w:val="3C4043"/>
          <w:spacing w:val="3"/>
          <w:sz w:val="21"/>
          <w:szCs w:val="21"/>
          <w:shd w:val="clear" w:color="auto" w:fill="FFFFFF"/>
        </w:rPr>
        <w:t xml:space="preserve">Meeting ID: 847 9772 5061 </w:t>
      </w:r>
    </w:p>
    <w:p w14:paraId="0A5D7BA5" w14:textId="2059AB81" w:rsidR="00C76491" w:rsidRDefault="00C76491" w:rsidP="00C76491">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C76491">
        <w:rPr>
          <w:rFonts w:ascii="Roboto" w:hAnsi="Roboto"/>
          <w:color w:val="3C4043"/>
          <w:spacing w:val="3"/>
          <w:sz w:val="21"/>
          <w:szCs w:val="21"/>
          <w:shd w:val="clear" w:color="auto" w:fill="FFFFFF"/>
        </w:rPr>
        <w:t xml:space="preserve">Passcode: 527756 </w:t>
      </w:r>
    </w:p>
    <w:p w14:paraId="710412F5" w14:textId="77777777" w:rsidR="00C76491" w:rsidRDefault="00C76491" w:rsidP="00C76491">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661D0011" w14:textId="77777777" w:rsidR="00C76491" w:rsidRDefault="00C76491" w:rsidP="00C76491">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C76491">
        <w:rPr>
          <w:rFonts w:ascii="Roboto" w:hAnsi="Roboto"/>
          <w:color w:val="3C4043"/>
          <w:spacing w:val="3"/>
          <w:sz w:val="21"/>
          <w:szCs w:val="21"/>
          <w:shd w:val="clear" w:color="auto" w:fill="FFFFFF"/>
        </w:rPr>
        <w:t xml:space="preserve"> One tap mobile +441314601196,,84797725061#,,,,*527756# United Kingdom +442034815237,,84797725061#,,,,*527756# United Kingdom --- Dial by your location • +44 131 460 1196 United Kingdom • +44 203 481 5237 United Kingdom • +44 203 481 5240 United Kingdom • +44 203 901 7895 United Kingdom • +44 208 080 6591 United Kingdom • +44 208 080 6592 United Kingdom • +44 330 088 5830 United Kingdom </w:t>
      </w:r>
    </w:p>
    <w:p w14:paraId="33A32A16" w14:textId="77777777" w:rsidR="00C76491" w:rsidRDefault="00C76491" w:rsidP="006D51D6">
      <w:pPr>
        <w:rPr>
          <w:rFonts w:ascii="Roboto" w:hAnsi="Roboto"/>
          <w:color w:val="3C4043"/>
          <w:spacing w:val="3"/>
          <w:sz w:val="21"/>
          <w:szCs w:val="21"/>
          <w:shd w:val="clear" w:color="auto" w:fill="FFFFFF"/>
        </w:rPr>
      </w:pPr>
    </w:p>
    <w:p w14:paraId="29534E55" w14:textId="77777777" w:rsidR="00C76491" w:rsidRDefault="00C76491" w:rsidP="006D51D6"/>
    <w:p w14:paraId="47493A5C" w14:textId="027DE05F" w:rsidR="00A0683D" w:rsidRPr="00A0683D" w:rsidRDefault="00A0683D" w:rsidP="00CA3DB0">
      <w:pPr>
        <w:pBdr>
          <w:top w:val="single" w:sz="4" w:space="1" w:color="auto"/>
          <w:left w:val="single" w:sz="4" w:space="4" w:color="auto"/>
          <w:bottom w:val="single" w:sz="4" w:space="1" w:color="auto"/>
          <w:right w:val="single" w:sz="4" w:space="4" w:color="auto"/>
        </w:pBdr>
        <w:rPr>
          <w:b/>
          <w:bCs/>
        </w:rPr>
      </w:pPr>
      <w:r w:rsidRPr="00A0683D">
        <w:rPr>
          <w:b/>
          <w:bCs/>
        </w:rPr>
        <w:t>AGENDA</w:t>
      </w:r>
    </w:p>
    <w:tbl>
      <w:tblPr>
        <w:tblStyle w:val="a"/>
        <w:tblW w:w="1100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9613"/>
        <w:gridCol w:w="895"/>
      </w:tblGrid>
      <w:tr w:rsidR="006C4040" w:rsidRPr="000140AC" w14:paraId="3D9ADA27" w14:textId="77777777" w:rsidTr="003122E6">
        <w:trPr>
          <w:trHeight w:val="243"/>
        </w:trPr>
        <w:tc>
          <w:tcPr>
            <w:tcW w:w="500" w:type="dxa"/>
            <w:vMerge w:val="restart"/>
            <w:tcBorders>
              <w:top w:val="single" w:sz="4" w:space="0" w:color="auto"/>
              <w:right w:val="single" w:sz="4" w:space="0" w:color="auto"/>
            </w:tcBorders>
          </w:tcPr>
          <w:p w14:paraId="49BD2660" w14:textId="1090ACBC" w:rsidR="006C4040" w:rsidRDefault="006C4040" w:rsidP="00D87529">
            <w:pPr>
              <w:rPr>
                <w:b/>
                <w:sz w:val="24"/>
                <w:szCs w:val="24"/>
              </w:rPr>
            </w:pPr>
            <w:r>
              <w:rPr>
                <w:b/>
                <w:sz w:val="24"/>
                <w:szCs w:val="24"/>
              </w:rPr>
              <w:t>1</w:t>
            </w:r>
          </w:p>
          <w:p w14:paraId="78EFDC60" w14:textId="75F8BF26" w:rsidR="006C4040" w:rsidRPr="000B5406" w:rsidRDefault="006C4040" w:rsidP="00D87529">
            <w:pPr>
              <w:rPr>
                <w:b/>
                <w:sz w:val="24"/>
                <w:szCs w:val="24"/>
              </w:rPr>
            </w:pPr>
          </w:p>
        </w:tc>
        <w:tc>
          <w:tcPr>
            <w:tcW w:w="9613" w:type="dxa"/>
            <w:vMerge w:val="restart"/>
            <w:tcBorders>
              <w:top w:val="single" w:sz="4" w:space="0" w:color="auto"/>
              <w:left w:val="single" w:sz="4" w:space="0" w:color="auto"/>
            </w:tcBorders>
          </w:tcPr>
          <w:p w14:paraId="29EA43FD" w14:textId="71960DAD" w:rsidR="006C4040" w:rsidRDefault="006C4040" w:rsidP="003B356C">
            <w:pPr>
              <w:widowControl/>
              <w:rPr>
                <w:b/>
                <w:sz w:val="24"/>
                <w:szCs w:val="24"/>
              </w:rPr>
            </w:pPr>
            <w:r>
              <w:rPr>
                <w:b/>
                <w:sz w:val="24"/>
                <w:szCs w:val="24"/>
              </w:rPr>
              <w:t>Apologies</w:t>
            </w:r>
            <w:r w:rsidR="00DF2184">
              <w:rPr>
                <w:b/>
                <w:sz w:val="24"/>
                <w:szCs w:val="24"/>
              </w:rPr>
              <w:t>.</w:t>
            </w:r>
          </w:p>
          <w:p w14:paraId="2ED9E67E" w14:textId="77777777" w:rsidR="006C4040" w:rsidRDefault="006C4040" w:rsidP="003B356C">
            <w:pPr>
              <w:widowControl/>
              <w:rPr>
                <w:b/>
                <w:sz w:val="24"/>
                <w:szCs w:val="24"/>
              </w:rPr>
            </w:pPr>
          </w:p>
          <w:p w14:paraId="24E6348E" w14:textId="2497ABD2" w:rsidR="00FB3D9B" w:rsidRPr="00741CEF" w:rsidRDefault="00FB3D9B" w:rsidP="003B356C">
            <w:pPr>
              <w:widowControl/>
              <w:rPr>
                <w:b/>
                <w:sz w:val="24"/>
                <w:szCs w:val="24"/>
              </w:rPr>
            </w:pPr>
          </w:p>
        </w:tc>
        <w:tc>
          <w:tcPr>
            <w:tcW w:w="895" w:type="dxa"/>
            <w:tcBorders>
              <w:top w:val="single" w:sz="4" w:space="0" w:color="auto"/>
              <w:bottom w:val="single" w:sz="4" w:space="0" w:color="auto"/>
            </w:tcBorders>
          </w:tcPr>
          <w:p w14:paraId="3793D066" w14:textId="77777777" w:rsidR="006C4040" w:rsidRPr="006C4040" w:rsidRDefault="006C4040" w:rsidP="00D87529">
            <w:pPr>
              <w:rPr>
                <w:b/>
                <w:sz w:val="16"/>
                <w:szCs w:val="16"/>
              </w:rPr>
            </w:pPr>
            <w:r w:rsidRPr="006C4040">
              <w:rPr>
                <w:b/>
                <w:sz w:val="16"/>
                <w:szCs w:val="16"/>
              </w:rPr>
              <w:t>Time</w:t>
            </w:r>
          </w:p>
          <w:p w14:paraId="2E7AF1CC" w14:textId="20D1D26D" w:rsidR="006C4040" w:rsidRPr="000B5406" w:rsidRDefault="006C4040" w:rsidP="00D87529">
            <w:pPr>
              <w:rPr>
                <w:b/>
                <w:sz w:val="24"/>
                <w:szCs w:val="24"/>
              </w:rPr>
            </w:pPr>
            <w:r w:rsidRPr="006C4040">
              <w:rPr>
                <w:b/>
                <w:sz w:val="16"/>
                <w:szCs w:val="16"/>
              </w:rPr>
              <w:t>Allocated</w:t>
            </w:r>
          </w:p>
        </w:tc>
      </w:tr>
      <w:tr w:rsidR="006C4040" w:rsidRPr="000140AC" w14:paraId="314C231A" w14:textId="77777777" w:rsidTr="00FB3D9B">
        <w:trPr>
          <w:trHeight w:val="225"/>
        </w:trPr>
        <w:tc>
          <w:tcPr>
            <w:tcW w:w="500" w:type="dxa"/>
            <w:vMerge/>
            <w:tcBorders>
              <w:bottom w:val="single" w:sz="4" w:space="0" w:color="auto"/>
              <w:right w:val="single" w:sz="4" w:space="0" w:color="auto"/>
            </w:tcBorders>
          </w:tcPr>
          <w:p w14:paraId="66DE6A4F" w14:textId="77777777" w:rsidR="006C4040" w:rsidRDefault="006C4040" w:rsidP="00D87529">
            <w:pPr>
              <w:rPr>
                <w:b/>
                <w:sz w:val="24"/>
                <w:szCs w:val="24"/>
              </w:rPr>
            </w:pPr>
          </w:p>
        </w:tc>
        <w:tc>
          <w:tcPr>
            <w:tcW w:w="9613" w:type="dxa"/>
            <w:vMerge/>
            <w:tcBorders>
              <w:left w:val="single" w:sz="4" w:space="0" w:color="auto"/>
              <w:bottom w:val="single" w:sz="4" w:space="0" w:color="auto"/>
            </w:tcBorders>
          </w:tcPr>
          <w:p w14:paraId="7DA13828" w14:textId="77777777" w:rsidR="006C4040" w:rsidRDefault="006C4040" w:rsidP="003B356C">
            <w:pPr>
              <w:widowControl/>
              <w:rPr>
                <w:b/>
                <w:sz w:val="24"/>
                <w:szCs w:val="24"/>
              </w:rPr>
            </w:pPr>
          </w:p>
        </w:tc>
        <w:tc>
          <w:tcPr>
            <w:tcW w:w="895" w:type="dxa"/>
            <w:tcBorders>
              <w:top w:val="single" w:sz="4" w:space="0" w:color="auto"/>
              <w:bottom w:val="single" w:sz="4" w:space="0" w:color="auto"/>
            </w:tcBorders>
          </w:tcPr>
          <w:p w14:paraId="2CF4401B" w14:textId="6C926D82" w:rsidR="006C4040" w:rsidRDefault="006C4040" w:rsidP="00D87529">
            <w:pPr>
              <w:rPr>
                <w:b/>
                <w:sz w:val="24"/>
                <w:szCs w:val="24"/>
              </w:rPr>
            </w:pPr>
          </w:p>
        </w:tc>
      </w:tr>
      <w:tr w:rsidR="0045434F" w:rsidRPr="000140AC" w14:paraId="2D3631B7" w14:textId="77777777" w:rsidTr="007D777C">
        <w:trPr>
          <w:trHeight w:val="660"/>
        </w:trPr>
        <w:tc>
          <w:tcPr>
            <w:tcW w:w="500" w:type="dxa"/>
            <w:tcBorders>
              <w:top w:val="single" w:sz="4" w:space="0" w:color="auto"/>
              <w:bottom w:val="single" w:sz="4" w:space="0" w:color="auto"/>
              <w:right w:val="single" w:sz="4" w:space="0" w:color="auto"/>
            </w:tcBorders>
          </w:tcPr>
          <w:p w14:paraId="5E0C1039" w14:textId="3BDEF633" w:rsidR="0045434F" w:rsidRDefault="00395A51" w:rsidP="00D87529">
            <w:pPr>
              <w:rPr>
                <w:b/>
                <w:sz w:val="24"/>
                <w:szCs w:val="24"/>
              </w:rPr>
            </w:pPr>
            <w:r>
              <w:rPr>
                <w:b/>
                <w:sz w:val="24"/>
                <w:szCs w:val="24"/>
              </w:rPr>
              <w:t>2</w:t>
            </w:r>
          </w:p>
        </w:tc>
        <w:tc>
          <w:tcPr>
            <w:tcW w:w="9613" w:type="dxa"/>
            <w:tcBorders>
              <w:top w:val="single" w:sz="4" w:space="0" w:color="auto"/>
              <w:left w:val="single" w:sz="4" w:space="0" w:color="auto"/>
              <w:bottom w:val="single" w:sz="4" w:space="0" w:color="auto"/>
            </w:tcBorders>
          </w:tcPr>
          <w:p w14:paraId="08AC06E3" w14:textId="77777777" w:rsidR="0045434F" w:rsidRDefault="0045434F" w:rsidP="003B356C">
            <w:pPr>
              <w:widowControl/>
              <w:rPr>
                <w:b/>
                <w:sz w:val="24"/>
                <w:szCs w:val="24"/>
              </w:rPr>
            </w:pPr>
            <w:r>
              <w:rPr>
                <w:b/>
                <w:sz w:val="24"/>
                <w:szCs w:val="24"/>
              </w:rPr>
              <w:t>Declaration of interests.</w:t>
            </w:r>
          </w:p>
          <w:p w14:paraId="5FCAB2DB" w14:textId="77777777" w:rsidR="0045434F" w:rsidRDefault="0045434F" w:rsidP="003B356C">
            <w:pPr>
              <w:widowControl/>
              <w:rPr>
                <w:b/>
                <w:sz w:val="24"/>
                <w:szCs w:val="24"/>
              </w:rPr>
            </w:pPr>
          </w:p>
          <w:p w14:paraId="0FD7487B" w14:textId="592EBF74" w:rsidR="007D777C" w:rsidRDefault="007D777C" w:rsidP="003B356C">
            <w:pPr>
              <w:widowControl/>
              <w:rPr>
                <w:b/>
                <w:sz w:val="24"/>
                <w:szCs w:val="24"/>
              </w:rPr>
            </w:pPr>
          </w:p>
        </w:tc>
        <w:tc>
          <w:tcPr>
            <w:tcW w:w="895" w:type="dxa"/>
            <w:tcBorders>
              <w:top w:val="single" w:sz="4" w:space="0" w:color="auto"/>
              <w:bottom w:val="single" w:sz="4" w:space="0" w:color="auto"/>
            </w:tcBorders>
          </w:tcPr>
          <w:p w14:paraId="0FE74EC5" w14:textId="77777777" w:rsidR="0045434F" w:rsidRDefault="0045434F" w:rsidP="00D87529">
            <w:pPr>
              <w:rPr>
                <w:b/>
                <w:sz w:val="24"/>
                <w:szCs w:val="24"/>
              </w:rPr>
            </w:pPr>
            <w:r>
              <w:rPr>
                <w:b/>
                <w:sz w:val="24"/>
                <w:szCs w:val="24"/>
              </w:rPr>
              <w:t>1</w:t>
            </w:r>
          </w:p>
          <w:p w14:paraId="51044E21" w14:textId="73AED5E4" w:rsidR="0045434F" w:rsidRDefault="0045434F" w:rsidP="00D87529">
            <w:pPr>
              <w:rPr>
                <w:b/>
                <w:sz w:val="24"/>
                <w:szCs w:val="24"/>
              </w:rPr>
            </w:pPr>
          </w:p>
        </w:tc>
      </w:tr>
      <w:tr w:rsidR="007D777C" w:rsidRPr="000140AC" w14:paraId="12FD3D23" w14:textId="77777777" w:rsidTr="00071DE5">
        <w:trPr>
          <w:trHeight w:val="705"/>
        </w:trPr>
        <w:tc>
          <w:tcPr>
            <w:tcW w:w="500" w:type="dxa"/>
            <w:tcBorders>
              <w:top w:val="single" w:sz="4" w:space="0" w:color="auto"/>
              <w:bottom w:val="single" w:sz="4" w:space="0" w:color="auto"/>
              <w:right w:val="single" w:sz="4" w:space="0" w:color="auto"/>
            </w:tcBorders>
          </w:tcPr>
          <w:p w14:paraId="3C49B156" w14:textId="06B4CF4D" w:rsidR="007D777C" w:rsidRDefault="007D777C" w:rsidP="00D87529">
            <w:pPr>
              <w:rPr>
                <w:b/>
                <w:sz w:val="24"/>
                <w:szCs w:val="24"/>
              </w:rPr>
            </w:pPr>
            <w:r>
              <w:rPr>
                <w:b/>
                <w:sz w:val="24"/>
                <w:szCs w:val="24"/>
              </w:rPr>
              <w:lastRenderedPageBreak/>
              <w:t>3</w:t>
            </w:r>
          </w:p>
        </w:tc>
        <w:tc>
          <w:tcPr>
            <w:tcW w:w="9613" w:type="dxa"/>
            <w:tcBorders>
              <w:top w:val="single" w:sz="4" w:space="0" w:color="auto"/>
              <w:left w:val="single" w:sz="4" w:space="0" w:color="auto"/>
              <w:bottom w:val="single" w:sz="4" w:space="0" w:color="auto"/>
            </w:tcBorders>
          </w:tcPr>
          <w:p w14:paraId="324F9141" w14:textId="4C5BA0A0" w:rsidR="007D777C" w:rsidRDefault="007D777C" w:rsidP="007D777C">
            <w:pPr>
              <w:widowControl/>
              <w:rPr>
                <w:b/>
                <w:sz w:val="24"/>
                <w:szCs w:val="24"/>
              </w:rPr>
            </w:pPr>
            <w:r>
              <w:rPr>
                <w:b/>
                <w:sz w:val="24"/>
                <w:szCs w:val="24"/>
              </w:rPr>
              <w:t>To discuss developments at Church Lane, Marshfield</w:t>
            </w:r>
            <w:r w:rsidR="00C76491">
              <w:rPr>
                <w:b/>
                <w:sz w:val="24"/>
                <w:szCs w:val="24"/>
              </w:rPr>
              <w:t>.</w:t>
            </w:r>
          </w:p>
          <w:p w14:paraId="7224FD44" w14:textId="77777777" w:rsidR="007D777C" w:rsidRDefault="007D777C" w:rsidP="003B356C">
            <w:pPr>
              <w:widowControl/>
              <w:rPr>
                <w:b/>
                <w:sz w:val="24"/>
                <w:szCs w:val="24"/>
              </w:rPr>
            </w:pPr>
          </w:p>
        </w:tc>
        <w:tc>
          <w:tcPr>
            <w:tcW w:w="895" w:type="dxa"/>
            <w:tcBorders>
              <w:top w:val="single" w:sz="4" w:space="0" w:color="auto"/>
              <w:bottom w:val="single" w:sz="4" w:space="0" w:color="auto"/>
            </w:tcBorders>
          </w:tcPr>
          <w:p w14:paraId="10150F6B" w14:textId="60F2A52D" w:rsidR="007D777C" w:rsidRDefault="007D777C" w:rsidP="00D87529">
            <w:pPr>
              <w:rPr>
                <w:b/>
                <w:sz w:val="24"/>
                <w:szCs w:val="24"/>
              </w:rPr>
            </w:pPr>
            <w:r>
              <w:rPr>
                <w:b/>
                <w:sz w:val="24"/>
                <w:szCs w:val="24"/>
              </w:rPr>
              <w:t>1</w:t>
            </w:r>
            <w:r w:rsidR="00C76491">
              <w:rPr>
                <w:b/>
                <w:sz w:val="24"/>
                <w:szCs w:val="24"/>
              </w:rPr>
              <w:t>5</w:t>
            </w:r>
          </w:p>
        </w:tc>
      </w:tr>
      <w:tr w:rsidR="0045434F" w:rsidRPr="000140AC" w14:paraId="78F43617" w14:textId="77777777" w:rsidTr="00071DE5">
        <w:trPr>
          <w:trHeight w:val="345"/>
        </w:trPr>
        <w:tc>
          <w:tcPr>
            <w:tcW w:w="500" w:type="dxa"/>
            <w:tcBorders>
              <w:top w:val="single" w:sz="4" w:space="0" w:color="auto"/>
              <w:bottom w:val="single" w:sz="4" w:space="0" w:color="auto"/>
              <w:right w:val="single" w:sz="4" w:space="0" w:color="auto"/>
            </w:tcBorders>
          </w:tcPr>
          <w:p w14:paraId="7416DC31" w14:textId="2924DCF0" w:rsidR="0045434F" w:rsidRDefault="008D22F5" w:rsidP="00D87529">
            <w:pPr>
              <w:rPr>
                <w:b/>
                <w:sz w:val="24"/>
                <w:szCs w:val="24"/>
              </w:rPr>
            </w:pPr>
            <w:r>
              <w:rPr>
                <w:b/>
                <w:sz w:val="24"/>
                <w:szCs w:val="24"/>
              </w:rPr>
              <w:t>4</w:t>
            </w:r>
          </w:p>
        </w:tc>
        <w:tc>
          <w:tcPr>
            <w:tcW w:w="9613" w:type="dxa"/>
            <w:tcBorders>
              <w:top w:val="single" w:sz="4" w:space="0" w:color="auto"/>
              <w:left w:val="single" w:sz="4" w:space="0" w:color="auto"/>
              <w:bottom w:val="single" w:sz="4" w:space="0" w:color="auto"/>
            </w:tcBorders>
          </w:tcPr>
          <w:p w14:paraId="76523F4D" w14:textId="722DE713" w:rsidR="0045434F" w:rsidRDefault="00FB3D9B" w:rsidP="006E0762">
            <w:pPr>
              <w:widowControl/>
              <w:rPr>
                <w:b/>
                <w:sz w:val="24"/>
                <w:szCs w:val="24"/>
              </w:rPr>
            </w:pPr>
            <w:r w:rsidRPr="00782802">
              <w:rPr>
                <w:b/>
                <w:sz w:val="24"/>
                <w:szCs w:val="24"/>
              </w:rPr>
              <w:t>Police Matter</w:t>
            </w:r>
            <w:r>
              <w:rPr>
                <w:b/>
                <w:sz w:val="24"/>
                <w:szCs w:val="24"/>
              </w:rPr>
              <w:t>s</w:t>
            </w:r>
            <w:r w:rsidR="00C76491">
              <w:rPr>
                <w:b/>
                <w:sz w:val="24"/>
                <w:szCs w:val="24"/>
              </w:rPr>
              <w:t>.</w:t>
            </w:r>
          </w:p>
          <w:p w14:paraId="2C0A444E" w14:textId="0D2F9ACC" w:rsidR="007D777C" w:rsidRDefault="007D777C" w:rsidP="006E0762">
            <w:pPr>
              <w:widowControl/>
              <w:rPr>
                <w:b/>
                <w:sz w:val="24"/>
                <w:szCs w:val="24"/>
              </w:rPr>
            </w:pPr>
          </w:p>
        </w:tc>
        <w:tc>
          <w:tcPr>
            <w:tcW w:w="895" w:type="dxa"/>
            <w:tcBorders>
              <w:top w:val="single" w:sz="4" w:space="0" w:color="auto"/>
              <w:bottom w:val="single" w:sz="4" w:space="0" w:color="auto"/>
            </w:tcBorders>
          </w:tcPr>
          <w:p w14:paraId="20EB2B98" w14:textId="2B0B159A" w:rsidR="0045434F" w:rsidRDefault="00071DE5" w:rsidP="00D87529">
            <w:pPr>
              <w:rPr>
                <w:b/>
                <w:sz w:val="24"/>
                <w:szCs w:val="24"/>
              </w:rPr>
            </w:pPr>
            <w:r>
              <w:rPr>
                <w:b/>
                <w:sz w:val="24"/>
                <w:szCs w:val="24"/>
              </w:rPr>
              <w:t>10</w:t>
            </w:r>
          </w:p>
        </w:tc>
      </w:tr>
      <w:tr w:rsidR="002C792E" w:rsidRPr="000140AC" w14:paraId="356F7EC9" w14:textId="77777777" w:rsidTr="008C53AE">
        <w:trPr>
          <w:trHeight w:val="70"/>
        </w:trPr>
        <w:tc>
          <w:tcPr>
            <w:tcW w:w="500" w:type="dxa"/>
            <w:tcBorders>
              <w:top w:val="single" w:sz="4" w:space="0" w:color="auto"/>
              <w:bottom w:val="single" w:sz="4" w:space="0" w:color="auto"/>
              <w:right w:val="single" w:sz="4" w:space="0" w:color="auto"/>
            </w:tcBorders>
          </w:tcPr>
          <w:p w14:paraId="178CBA7D" w14:textId="600D6B2A" w:rsidR="002C792E" w:rsidRDefault="008D22F5" w:rsidP="00C60B86">
            <w:pPr>
              <w:rPr>
                <w:b/>
                <w:sz w:val="24"/>
                <w:szCs w:val="24"/>
              </w:rPr>
            </w:pPr>
            <w:r>
              <w:rPr>
                <w:b/>
                <w:sz w:val="24"/>
                <w:szCs w:val="24"/>
              </w:rPr>
              <w:t>5</w:t>
            </w:r>
          </w:p>
        </w:tc>
        <w:tc>
          <w:tcPr>
            <w:tcW w:w="9613" w:type="dxa"/>
            <w:tcBorders>
              <w:top w:val="single" w:sz="4" w:space="0" w:color="auto"/>
              <w:left w:val="single" w:sz="4" w:space="0" w:color="auto"/>
              <w:bottom w:val="single" w:sz="4" w:space="0" w:color="auto"/>
            </w:tcBorders>
          </w:tcPr>
          <w:p w14:paraId="30211B5C" w14:textId="03DD6F71" w:rsidR="005E5B94" w:rsidRDefault="002C792E" w:rsidP="003A00D4">
            <w:pPr>
              <w:pStyle w:val="ListParagraph"/>
              <w:widowControl/>
              <w:numPr>
                <w:ilvl w:val="0"/>
                <w:numId w:val="11"/>
              </w:numPr>
              <w:rPr>
                <w:b/>
                <w:bCs/>
                <w:sz w:val="24"/>
                <w:szCs w:val="24"/>
              </w:rPr>
            </w:pPr>
            <w:r w:rsidRPr="003A00D4">
              <w:rPr>
                <w:b/>
                <w:bCs/>
                <w:sz w:val="24"/>
                <w:szCs w:val="24"/>
              </w:rPr>
              <w:t xml:space="preserve">Update by </w:t>
            </w:r>
            <w:r w:rsidR="003C09B2" w:rsidRPr="003A00D4">
              <w:rPr>
                <w:b/>
                <w:bCs/>
                <w:sz w:val="24"/>
                <w:szCs w:val="24"/>
              </w:rPr>
              <w:t>Newport City Council</w:t>
            </w:r>
            <w:r w:rsidR="00A36359" w:rsidRPr="003A00D4">
              <w:rPr>
                <w:b/>
                <w:bCs/>
                <w:sz w:val="24"/>
                <w:szCs w:val="24"/>
              </w:rPr>
              <w:t xml:space="preserve"> </w:t>
            </w:r>
            <w:r w:rsidRPr="003A00D4">
              <w:rPr>
                <w:b/>
                <w:bCs/>
                <w:sz w:val="24"/>
                <w:szCs w:val="24"/>
              </w:rPr>
              <w:t>Tredegar Park and Marshfield Ward Councillors</w:t>
            </w:r>
            <w:r w:rsidR="005E5B94" w:rsidRPr="003A00D4">
              <w:rPr>
                <w:b/>
                <w:bCs/>
                <w:sz w:val="24"/>
                <w:szCs w:val="24"/>
              </w:rPr>
              <w:t>.</w:t>
            </w:r>
          </w:p>
          <w:p w14:paraId="5AADAC48" w14:textId="3A1670C6" w:rsidR="003A00D4" w:rsidRPr="003A00D4" w:rsidRDefault="003A00D4" w:rsidP="003A00D4">
            <w:pPr>
              <w:pStyle w:val="ListParagraph"/>
              <w:widowControl/>
              <w:numPr>
                <w:ilvl w:val="0"/>
                <w:numId w:val="11"/>
              </w:numPr>
              <w:rPr>
                <w:b/>
                <w:bCs/>
                <w:sz w:val="24"/>
                <w:szCs w:val="24"/>
              </w:rPr>
            </w:pPr>
            <w:r>
              <w:rPr>
                <w:b/>
                <w:bCs/>
                <w:sz w:val="24"/>
                <w:szCs w:val="24"/>
              </w:rPr>
              <w:t>Violence and Aggression Training.</w:t>
            </w:r>
          </w:p>
          <w:p w14:paraId="0CDB0F80" w14:textId="049D3D15" w:rsidR="003A00D4" w:rsidRPr="00C53D75" w:rsidRDefault="003A00D4" w:rsidP="00AB6D31">
            <w:pPr>
              <w:widowControl/>
              <w:rPr>
                <w:b/>
                <w:bCs/>
                <w:sz w:val="24"/>
                <w:szCs w:val="24"/>
              </w:rPr>
            </w:pPr>
          </w:p>
        </w:tc>
        <w:tc>
          <w:tcPr>
            <w:tcW w:w="895" w:type="dxa"/>
            <w:tcBorders>
              <w:top w:val="single" w:sz="4" w:space="0" w:color="auto"/>
              <w:bottom w:val="single" w:sz="4" w:space="0" w:color="auto"/>
            </w:tcBorders>
          </w:tcPr>
          <w:p w14:paraId="2B90EC59" w14:textId="77777777" w:rsidR="002C792E" w:rsidRDefault="00980E12" w:rsidP="0018741E">
            <w:pPr>
              <w:rPr>
                <w:b/>
                <w:sz w:val="24"/>
                <w:szCs w:val="24"/>
              </w:rPr>
            </w:pPr>
            <w:r>
              <w:rPr>
                <w:b/>
                <w:sz w:val="24"/>
                <w:szCs w:val="24"/>
              </w:rPr>
              <w:t>1</w:t>
            </w:r>
            <w:r w:rsidR="00F2396F">
              <w:rPr>
                <w:b/>
                <w:sz w:val="24"/>
                <w:szCs w:val="24"/>
              </w:rPr>
              <w:t>0</w:t>
            </w:r>
          </w:p>
          <w:p w14:paraId="4AEE5CEB" w14:textId="332F56E2" w:rsidR="008C53AE" w:rsidRDefault="008C53AE" w:rsidP="0018741E">
            <w:pPr>
              <w:rPr>
                <w:b/>
                <w:sz w:val="24"/>
                <w:szCs w:val="24"/>
              </w:rPr>
            </w:pPr>
          </w:p>
        </w:tc>
      </w:tr>
      <w:tr w:rsidR="00421DF3" w:rsidRPr="000140AC" w14:paraId="374FE33B" w14:textId="77777777" w:rsidTr="003122E6">
        <w:trPr>
          <w:trHeight w:val="1232"/>
        </w:trPr>
        <w:tc>
          <w:tcPr>
            <w:tcW w:w="500" w:type="dxa"/>
            <w:tcBorders>
              <w:top w:val="single" w:sz="4" w:space="0" w:color="auto"/>
              <w:bottom w:val="single" w:sz="4" w:space="0" w:color="auto"/>
              <w:right w:val="single" w:sz="4" w:space="0" w:color="auto"/>
            </w:tcBorders>
          </w:tcPr>
          <w:p w14:paraId="19944115" w14:textId="77777777" w:rsidR="00421DF3" w:rsidRDefault="00421DF3" w:rsidP="00421DF3">
            <w:pPr>
              <w:rPr>
                <w:b/>
                <w:sz w:val="24"/>
                <w:szCs w:val="24"/>
              </w:rPr>
            </w:pPr>
          </w:p>
          <w:p w14:paraId="2633E9A8" w14:textId="74F04C5D" w:rsidR="00421DF3" w:rsidRDefault="008D22F5" w:rsidP="00421DF3">
            <w:pPr>
              <w:rPr>
                <w:b/>
                <w:sz w:val="24"/>
                <w:szCs w:val="24"/>
              </w:rPr>
            </w:pPr>
            <w:r>
              <w:rPr>
                <w:b/>
                <w:sz w:val="24"/>
                <w:szCs w:val="24"/>
              </w:rPr>
              <w:t>6</w:t>
            </w:r>
          </w:p>
        </w:tc>
        <w:tc>
          <w:tcPr>
            <w:tcW w:w="9613" w:type="dxa"/>
            <w:tcBorders>
              <w:top w:val="single" w:sz="4" w:space="0" w:color="auto"/>
              <w:left w:val="single" w:sz="4" w:space="0" w:color="auto"/>
              <w:bottom w:val="single" w:sz="4" w:space="0" w:color="auto"/>
            </w:tcBorders>
          </w:tcPr>
          <w:p w14:paraId="535B85C2" w14:textId="6A5711D0" w:rsidR="00421DF3" w:rsidRDefault="00421DF3" w:rsidP="00421DF3">
            <w:pPr>
              <w:widowControl/>
              <w:rPr>
                <w:b/>
                <w:sz w:val="24"/>
                <w:szCs w:val="24"/>
              </w:rPr>
            </w:pPr>
          </w:p>
          <w:p w14:paraId="590CFEC5" w14:textId="77777777" w:rsidR="00421DF3" w:rsidRDefault="00421DF3" w:rsidP="00421DF3">
            <w:pPr>
              <w:widowControl/>
              <w:rPr>
                <w:b/>
                <w:sz w:val="24"/>
                <w:szCs w:val="24"/>
              </w:rPr>
            </w:pPr>
            <w:r w:rsidRPr="0073697C">
              <w:rPr>
                <w:b/>
                <w:sz w:val="24"/>
                <w:szCs w:val="24"/>
              </w:rPr>
              <w:t>Time allowed for members of public to speak (In line with Standing Order on Public Participation in Meetings)</w:t>
            </w:r>
            <w:r>
              <w:rPr>
                <w:b/>
                <w:sz w:val="24"/>
                <w:szCs w:val="24"/>
              </w:rPr>
              <w:t>. Please email the Clerk with any matters to be put to the Council by Mond</w:t>
            </w:r>
            <w:r w:rsidR="00E305FF">
              <w:rPr>
                <w:b/>
                <w:sz w:val="24"/>
                <w:szCs w:val="24"/>
              </w:rPr>
              <w:t>ay 10</w:t>
            </w:r>
            <w:r w:rsidR="00E305FF" w:rsidRPr="00E305FF">
              <w:rPr>
                <w:b/>
                <w:sz w:val="24"/>
                <w:szCs w:val="24"/>
                <w:vertAlign w:val="superscript"/>
              </w:rPr>
              <w:t>th</w:t>
            </w:r>
            <w:r w:rsidR="00E305FF">
              <w:rPr>
                <w:b/>
                <w:sz w:val="24"/>
                <w:szCs w:val="24"/>
              </w:rPr>
              <w:t xml:space="preserve"> July </w:t>
            </w:r>
            <w:r>
              <w:rPr>
                <w:b/>
                <w:sz w:val="24"/>
                <w:szCs w:val="24"/>
              </w:rPr>
              <w:t>2023.</w:t>
            </w:r>
          </w:p>
          <w:p w14:paraId="30978CDA" w14:textId="14EB6A3C" w:rsidR="00395A51" w:rsidRDefault="00395A51" w:rsidP="00421DF3">
            <w:pPr>
              <w:widowControl/>
              <w:rPr>
                <w:b/>
                <w:sz w:val="24"/>
                <w:szCs w:val="24"/>
              </w:rPr>
            </w:pPr>
          </w:p>
        </w:tc>
        <w:tc>
          <w:tcPr>
            <w:tcW w:w="895" w:type="dxa"/>
            <w:tcBorders>
              <w:top w:val="single" w:sz="4" w:space="0" w:color="auto"/>
              <w:bottom w:val="single" w:sz="4" w:space="0" w:color="auto"/>
            </w:tcBorders>
          </w:tcPr>
          <w:p w14:paraId="3A17DE42" w14:textId="77777777" w:rsidR="00421DF3" w:rsidRDefault="00421DF3" w:rsidP="00421DF3">
            <w:pPr>
              <w:rPr>
                <w:b/>
                <w:sz w:val="24"/>
                <w:szCs w:val="24"/>
              </w:rPr>
            </w:pPr>
          </w:p>
          <w:p w14:paraId="4103513A" w14:textId="77777777" w:rsidR="00421DF3" w:rsidRDefault="00421DF3" w:rsidP="00421DF3">
            <w:pPr>
              <w:rPr>
                <w:b/>
                <w:sz w:val="24"/>
                <w:szCs w:val="24"/>
              </w:rPr>
            </w:pPr>
            <w:r>
              <w:rPr>
                <w:b/>
                <w:sz w:val="24"/>
                <w:szCs w:val="24"/>
              </w:rPr>
              <w:t>15</w:t>
            </w:r>
          </w:p>
        </w:tc>
      </w:tr>
      <w:tr w:rsidR="00421DF3" w:rsidRPr="000140AC" w14:paraId="38FA24A7" w14:textId="77777777" w:rsidTr="00395A51">
        <w:trPr>
          <w:trHeight w:val="70"/>
        </w:trPr>
        <w:tc>
          <w:tcPr>
            <w:tcW w:w="500" w:type="dxa"/>
            <w:tcBorders>
              <w:top w:val="single" w:sz="4" w:space="0" w:color="auto"/>
              <w:bottom w:val="single" w:sz="4" w:space="0" w:color="auto"/>
              <w:right w:val="single" w:sz="4" w:space="0" w:color="auto"/>
            </w:tcBorders>
          </w:tcPr>
          <w:p w14:paraId="7B56A1FF" w14:textId="77777777" w:rsidR="00421DF3" w:rsidRDefault="00421DF3" w:rsidP="00421DF3">
            <w:pPr>
              <w:rPr>
                <w:b/>
                <w:sz w:val="24"/>
                <w:szCs w:val="24"/>
              </w:rPr>
            </w:pPr>
          </w:p>
          <w:p w14:paraId="65E4E070" w14:textId="6123304F" w:rsidR="00421DF3" w:rsidRDefault="008D22F5" w:rsidP="00421DF3">
            <w:pPr>
              <w:rPr>
                <w:b/>
                <w:sz w:val="24"/>
                <w:szCs w:val="24"/>
              </w:rPr>
            </w:pPr>
            <w:r>
              <w:rPr>
                <w:b/>
                <w:sz w:val="24"/>
                <w:szCs w:val="24"/>
              </w:rPr>
              <w:t>7</w:t>
            </w:r>
          </w:p>
        </w:tc>
        <w:tc>
          <w:tcPr>
            <w:tcW w:w="9613" w:type="dxa"/>
            <w:tcBorders>
              <w:top w:val="single" w:sz="4" w:space="0" w:color="auto"/>
              <w:left w:val="single" w:sz="4" w:space="0" w:color="auto"/>
              <w:bottom w:val="single" w:sz="4" w:space="0" w:color="auto"/>
            </w:tcBorders>
          </w:tcPr>
          <w:p w14:paraId="3A8ADCB2" w14:textId="77777777" w:rsidR="00421DF3" w:rsidRDefault="00421DF3" w:rsidP="00421DF3">
            <w:pPr>
              <w:widowControl/>
              <w:rPr>
                <w:b/>
                <w:sz w:val="24"/>
                <w:szCs w:val="24"/>
              </w:rPr>
            </w:pPr>
          </w:p>
          <w:p w14:paraId="02B2A52A" w14:textId="36606B60" w:rsidR="00421DF3" w:rsidRDefault="00421DF3" w:rsidP="00421DF3">
            <w:pPr>
              <w:widowControl/>
              <w:rPr>
                <w:b/>
                <w:sz w:val="24"/>
                <w:szCs w:val="24"/>
              </w:rPr>
            </w:pPr>
            <w:r w:rsidRPr="00483940">
              <w:rPr>
                <w:b/>
                <w:sz w:val="24"/>
                <w:szCs w:val="24"/>
              </w:rPr>
              <w:t xml:space="preserve">To confirm the minutes </w:t>
            </w:r>
            <w:r w:rsidR="00E305FF">
              <w:rPr>
                <w:b/>
                <w:sz w:val="24"/>
                <w:szCs w:val="24"/>
              </w:rPr>
              <w:t xml:space="preserve">of the </w:t>
            </w:r>
            <w:r>
              <w:rPr>
                <w:b/>
                <w:sz w:val="24"/>
                <w:szCs w:val="24"/>
              </w:rPr>
              <w:t>monthly Council M</w:t>
            </w:r>
            <w:r w:rsidRPr="00483940">
              <w:rPr>
                <w:b/>
                <w:sz w:val="24"/>
                <w:szCs w:val="24"/>
              </w:rPr>
              <w:t>eeting held on</w:t>
            </w:r>
            <w:r>
              <w:rPr>
                <w:b/>
                <w:sz w:val="24"/>
                <w:szCs w:val="24"/>
              </w:rPr>
              <w:t xml:space="preserve"> </w:t>
            </w:r>
            <w:r w:rsidR="00E305FF">
              <w:rPr>
                <w:b/>
                <w:sz w:val="24"/>
                <w:szCs w:val="24"/>
              </w:rPr>
              <w:t>1</w:t>
            </w:r>
            <w:r w:rsidR="007D777C">
              <w:rPr>
                <w:b/>
                <w:sz w:val="24"/>
                <w:szCs w:val="24"/>
              </w:rPr>
              <w:t>1</w:t>
            </w:r>
            <w:r w:rsidR="007D777C" w:rsidRPr="007D777C">
              <w:rPr>
                <w:b/>
                <w:sz w:val="24"/>
                <w:szCs w:val="24"/>
                <w:vertAlign w:val="superscript"/>
              </w:rPr>
              <w:t>th</w:t>
            </w:r>
            <w:r w:rsidR="007D777C">
              <w:rPr>
                <w:b/>
                <w:sz w:val="24"/>
                <w:szCs w:val="24"/>
              </w:rPr>
              <w:t xml:space="preserve"> July</w:t>
            </w:r>
            <w:r w:rsidR="00E305FF">
              <w:rPr>
                <w:b/>
                <w:sz w:val="24"/>
                <w:szCs w:val="24"/>
              </w:rPr>
              <w:t xml:space="preserve"> 2023.</w:t>
            </w:r>
          </w:p>
          <w:p w14:paraId="18831EC7" w14:textId="4591BAA8" w:rsidR="00421DF3" w:rsidRPr="0073697C" w:rsidRDefault="00421DF3" w:rsidP="00421DF3">
            <w:pPr>
              <w:widowControl/>
              <w:rPr>
                <w:b/>
                <w:sz w:val="24"/>
                <w:szCs w:val="24"/>
              </w:rPr>
            </w:pPr>
          </w:p>
        </w:tc>
        <w:tc>
          <w:tcPr>
            <w:tcW w:w="895" w:type="dxa"/>
            <w:tcBorders>
              <w:top w:val="single" w:sz="4" w:space="0" w:color="auto"/>
              <w:bottom w:val="single" w:sz="4" w:space="0" w:color="auto"/>
            </w:tcBorders>
          </w:tcPr>
          <w:p w14:paraId="794075F5" w14:textId="5E16C02E" w:rsidR="00421DF3" w:rsidRDefault="00421DF3" w:rsidP="00421DF3">
            <w:pPr>
              <w:rPr>
                <w:b/>
                <w:sz w:val="24"/>
                <w:szCs w:val="24"/>
              </w:rPr>
            </w:pPr>
            <w:r>
              <w:rPr>
                <w:b/>
                <w:sz w:val="24"/>
                <w:szCs w:val="24"/>
              </w:rPr>
              <w:t>5</w:t>
            </w:r>
          </w:p>
        </w:tc>
      </w:tr>
      <w:tr w:rsidR="00421DF3" w:rsidRPr="000140AC" w14:paraId="2870BDF1" w14:textId="77777777" w:rsidTr="00C76491">
        <w:trPr>
          <w:trHeight w:val="1034"/>
        </w:trPr>
        <w:tc>
          <w:tcPr>
            <w:tcW w:w="500" w:type="dxa"/>
            <w:tcBorders>
              <w:top w:val="single" w:sz="4" w:space="0" w:color="auto"/>
              <w:bottom w:val="single" w:sz="4" w:space="0" w:color="auto"/>
              <w:right w:val="single" w:sz="4" w:space="0" w:color="auto"/>
            </w:tcBorders>
          </w:tcPr>
          <w:p w14:paraId="0B90BBC9" w14:textId="77777777" w:rsidR="00421DF3" w:rsidRDefault="00421DF3" w:rsidP="00421DF3">
            <w:pPr>
              <w:rPr>
                <w:b/>
                <w:sz w:val="24"/>
                <w:szCs w:val="24"/>
              </w:rPr>
            </w:pPr>
          </w:p>
          <w:p w14:paraId="6293BB98" w14:textId="0DEF862A" w:rsidR="00421DF3" w:rsidRDefault="008D22F5" w:rsidP="00421DF3">
            <w:pPr>
              <w:rPr>
                <w:b/>
                <w:sz w:val="24"/>
                <w:szCs w:val="24"/>
              </w:rPr>
            </w:pPr>
            <w:r>
              <w:rPr>
                <w:b/>
                <w:sz w:val="24"/>
                <w:szCs w:val="24"/>
              </w:rPr>
              <w:t>8</w:t>
            </w:r>
          </w:p>
        </w:tc>
        <w:tc>
          <w:tcPr>
            <w:tcW w:w="9613" w:type="dxa"/>
            <w:tcBorders>
              <w:top w:val="single" w:sz="4" w:space="0" w:color="auto"/>
              <w:left w:val="single" w:sz="4" w:space="0" w:color="auto"/>
              <w:bottom w:val="single" w:sz="4" w:space="0" w:color="auto"/>
            </w:tcBorders>
          </w:tcPr>
          <w:p w14:paraId="4F77A169" w14:textId="77777777" w:rsidR="00421DF3" w:rsidRDefault="00421DF3" w:rsidP="00421DF3">
            <w:pPr>
              <w:widowControl/>
              <w:rPr>
                <w:b/>
                <w:sz w:val="24"/>
                <w:szCs w:val="24"/>
              </w:rPr>
            </w:pPr>
          </w:p>
          <w:p w14:paraId="58909C32" w14:textId="2A004FC4" w:rsidR="00421DF3" w:rsidRPr="00C76491" w:rsidRDefault="00421DF3" w:rsidP="00421DF3">
            <w:pPr>
              <w:widowControl/>
              <w:rPr>
                <w:b/>
                <w:sz w:val="24"/>
                <w:szCs w:val="24"/>
              </w:rPr>
            </w:pPr>
            <w:r w:rsidRPr="000B5406">
              <w:rPr>
                <w:b/>
                <w:sz w:val="24"/>
                <w:szCs w:val="24"/>
              </w:rPr>
              <w:t>R</w:t>
            </w:r>
            <w:r>
              <w:rPr>
                <w:b/>
                <w:sz w:val="24"/>
                <w:szCs w:val="24"/>
              </w:rPr>
              <w:t>eview of matters arising from the Council m</w:t>
            </w:r>
            <w:r w:rsidRPr="000B5406">
              <w:rPr>
                <w:b/>
                <w:sz w:val="24"/>
                <w:szCs w:val="24"/>
              </w:rPr>
              <w:t>eeting</w:t>
            </w:r>
            <w:r>
              <w:rPr>
                <w:b/>
                <w:sz w:val="24"/>
                <w:szCs w:val="24"/>
              </w:rPr>
              <w:t xml:space="preserve"> held </w:t>
            </w:r>
            <w:r w:rsidR="00E305FF">
              <w:rPr>
                <w:b/>
                <w:sz w:val="24"/>
                <w:szCs w:val="24"/>
              </w:rPr>
              <w:t>1</w:t>
            </w:r>
            <w:r w:rsidR="007D777C">
              <w:rPr>
                <w:b/>
                <w:sz w:val="24"/>
                <w:szCs w:val="24"/>
              </w:rPr>
              <w:t>1</w:t>
            </w:r>
            <w:r w:rsidR="007D777C" w:rsidRPr="007D777C">
              <w:rPr>
                <w:b/>
                <w:sz w:val="24"/>
                <w:szCs w:val="24"/>
                <w:vertAlign w:val="superscript"/>
              </w:rPr>
              <w:t>th</w:t>
            </w:r>
            <w:r w:rsidR="007D777C">
              <w:rPr>
                <w:b/>
                <w:sz w:val="24"/>
                <w:szCs w:val="24"/>
              </w:rPr>
              <w:t xml:space="preserve"> July</w:t>
            </w:r>
            <w:r w:rsidR="00E305FF">
              <w:rPr>
                <w:b/>
                <w:sz w:val="24"/>
                <w:szCs w:val="24"/>
              </w:rPr>
              <w:t xml:space="preserve"> </w:t>
            </w:r>
            <w:r>
              <w:rPr>
                <w:b/>
                <w:sz w:val="24"/>
                <w:szCs w:val="24"/>
              </w:rPr>
              <w:t>2023</w:t>
            </w:r>
          </w:p>
        </w:tc>
        <w:tc>
          <w:tcPr>
            <w:tcW w:w="895" w:type="dxa"/>
            <w:tcBorders>
              <w:top w:val="single" w:sz="4" w:space="0" w:color="auto"/>
              <w:bottom w:val="single" w:sz="4" w:space="0" w:color="auto"/>
            </w:tcBorders>
          </w:tcPr>
          <w:p w14:paraId="4BBC5214" w14:textId="77777777" w:rsidR="00421DF3" w:rsidRDefault="00421DF3" w:rsidP="00421DF3">
            <w:pPr>
              <w:rPr>
                <w:b/>
                <w:sz w:val="24"/>
                <w:szCs w:val="24"/>
              </w:rPr>
            </w:pPr>
          </w:p>
          <w:p w14:paraId="3EC50C2C" w14:textId="5FCAC625" w:rsidR="00421DF3" w:rsidRDefault="00421DF3" w:rsidP="00421DF3">
            <w:pPr>
              <w:rPr>
                <w:b/>
                <w:sz w:val="24"/>
                <w:szCs w:val="24"/>
              </w:rPr>
            </w:pPr>
            <w:r>
              <w:rPr>
                <w:b/>
                <w:sz w:val="24"/>
                <w:szCs w:val="24"/>
              </w:rPr>
              <w:t>1</w:t>
            </w:r>
            <w:r w:rsidR="006A3FE6">
              <w:rPr>
                <w:b/>
                <w:sz w:val="24"/>
                <w:szCs w:val="24"/>
              </w:rPr>
              <w:t>0</w:t>
            </w:r>
          </w:p>
        </w:tc>
      </w:tr>
      <w:tr w:rsidR="00421DF3" w:rsidRPr="000140AC" w14:paraId="107F51AC" w14:textId="77777777" w:rsidTr="00973659">
        <w:trPr>
          <w:trHeight w:val="1200"/>
        </w:trPr>
        <w:tc>
          <w:tcPr>
            <w:tcW w:w="500" w:type="dxa"/>
            <w:tcBorders>
              <w:top w:val="single" w:sz="4" w:space="0" w:color="auto"/>
              <w:bottom w:val="single" w:sz="4" w:space="0" w:color="auto"/>
              <w:right w:val="single" w:sz="4" w:space="0" w:color="auto"/>
            </w:tcBorders>
          </w:tcPr>
          <w:p w14:paraId="29E0D929" w14:textId="072592EB" w:rsidR="00421DF3" w:rsidRDefault="008D22F5" w:rsidP="00421DF3">
            <w:pPr>
              <w:rPr>
                <w:b/>
                <w:sz w:val="24"/>
                <w:szCs w:val="24"/>
              </w:rPr>
            </w:pPr>
            <w:r>
              <w:rPr>
                <w:b/>
                <w:sz w:val="24"/>
                <w:szCs w:val="24"/>
              </w:rPr>
              <w:t>9</w:t>
            </w:r>
          </w:p>
        </w:tc>
        <w:tc>
          <w:tcPr>
            <w:tcW w:w="9613" w:type="dxa"/>
            <w:tcBorders>
              <w:top w:val="single" w:sz="4" w:space="0" w:color="auto"/>
              <w:left w:val="single" w:sz="4" w:space="0" w:color="auto"/>
              <w:bottom w:val="single" w:sz="4" w:space="0" w:color="auto"/>
            </w:tcBorders>
          </w:tcPr>
          <w:p w14:paraId="0A0B1830" w14:textId="3A629D76" w:rsidR="00421DF3" w:rsidRDefault="00421DF3" w:rsidP="00421DF3">
            <w:pPr>
              <w:tabs>
                <w:tab w:val="left" w:pos="3528"/>
              </w:tabs>
              <w:rPr>
                <w:b/>
                <w:i/>
                <w:sz w:val="24"/>
                <w:szCs w:val="24"/>
              </w:rPr>
            </w:pPr>
            <w:r w:rsidRPr="004C488A">
              <w:rPr>
                <w:b/>
                <w:i/>
                <w:sz w:val="24"/>
                <w:szCs w:val="24"/>
              </w:rPr>
              <w:t>Financial Matters</w:t>
            </w:r>
            <w:r>
              <w:rPr>
                <w:b/>
                <w:i/>
                <w:sz w:val="24"/>
                <w:szCs w:val="24"/>
              </w:rPr>
              <w:t>:</w:t>
            </w:r>
          </w:p>
          <w:p w14:paraId="04D48007" w14:textId="78C21529" w:rsidR="00421DF3" w:rsidRDefault="00421DF3" w:rsidP="007D777C">
            <w:pPr>
              <w:tabs>
                <w:tab w:val="left" w:pos="3528"/>
              </w:tabs>
              <w:rPr>
                <w:b/>
                <w:iCs/>
                <w:sz w:val="24"/>
                <w:szCs w:val="24"/>
              </w:rPr>
            </w:pPr>
          </w:p>
          <w:p w14:paraId="6609FBA1" w14:textId="3E376855" w:rsidR="008D22F5" w:rsidRPr="008D22F5" w:rsidRDefault="008D22F5" w:rsidP="008D22F5">
            <w:pPr>
              <w:pStyle w:val="ListParagraph"/>
              <w:numPr>
                <w:ilvl w:val="0"/>
                <w:numId w:val="4"/>
              </w:numPr>
              <w:tabs>
                <w:tab w:val="left" w:pos="3528"/>
              </w:tabs>
              <w:rPr>
                <w:b/>
                <w:iCs/>
                <w:sz w:val="24"/>
                <w:szCs w:val="24"/>
              </w:rPr>
            </w:pPr>
            <w:r>
              <w:rPr>
                <w:b/>
                <w:iCs/>
                <w:sz w:val="24"/>
                <w:szCs w:val="24"/>
              </w:rPr>
              <w:t>Payments and receipts update &amp; bank reconciliation</w:t>
            </w:r>
          </w:p>
          <w:p w14:paraId="6A229F6B" w14:textId="6AE6A0BD" w:rsidR="00045F81" w:rsidRDefault="00421DF3" w:rsidP="007D777C">
            <w:pPr>
              <w:pStyle w:val="NormalWeb"/>
              <w:numPr>
                <w:ilvl w:val="0"/>
                <w:numId w:val="4"/>
              </w:numPr>
              <w:shd w:val="clear" w:color="auto" w:fill="FFFFFF"/>
              <w:spacing w:before="0" w:beforeAutospacing="0" w:after="0" w:afterAutospacing="0"/>
              <w:rPr>
                <w:b/>
                <w:iCs/>
              </w:rPr>
            </w:pPr>
            <w:r w:rsidRPr="00F373F9">
              <w:rPr>
                <w:b/>
                <w:iCs/>
              </w:rPr>
              <w:t>Invoices and payments</w:t>
            </w:r>
            <w:r>
              <w:rPr>
                <w:b/>
                <w:iCs/>
              </w:rPr>
              <w:t>.</w:t>
            </w:r>
          </w:p>
          <w:p w14:paraId="054C9C61" w14:textId="0B471067" w:rsidR="003A00D4" w:rsidRDefault="003A00D4" w:rsidP="007D777C">
            <w:pPr>
              <w:pStyle w:val="NormalWeb"/>
              <w:numPr>
                <w:ilvl w:val="0"/>
                <w:numId w:val="4"/>
              </w:numPr>
              <w:shd w:val="clear" w:color="auto" w:fill="FFFFFF"/>
              <w:spacing w:before="0" w:beforeAutospacing="0" w:after="0" w:afterAutospacing="0"/>
              <w:rPr>
                <w:b/>
                <w:iCs/>
              </w:rPr>
            </w:pPr>
            <w:r>
              <w:rPr>
                <w:b/>
                <w:iCs/>
              </w:rPr>
              <w:t xml:space="preserve">To agree </w:t>
            </w:r>
            <w:r w:rsidR="00C76491">
              <w:rPr>
                <w:b/>
                <w:iCs/>
              </w:rPr>
              <w:t xml:space="preserve">the </w:t>
            </w:r>
            <w:r>
              <w:rPr>
                <w:b/>
                <w:iCs/>
              </w:rPr>
              <w:t>purchase of replacement litter bins for Marshfield Village Hall playing field</w:t>
            </w:r>
            <w:r w:rsidR="00C76491">
              <w:rPr>
                <w:b/>
                <w:iCs/>
              </w:rPr>
              <w:t>.</w:t>
            </w:r>
          </w:p>
          <w:p w14:paraId="5664F51E" w14:textId="50F7CAAA" w:rsidR="003A00D4" w:rsidRPr="007D777C" w:rsidRDefault="003A00D4" w:rsidP="007D777C">
            <w:pPr>
              <w:pStyle w:val="NormalWeb"/>
              <w:numPr>
                <w:ilvl w:val="0"/>
                <w:numId w:val="4"/>
              </w:numPr>
              <w:shd w:val="clear" w:color="auto" w:fill="FFFFFF"/>
              <w:spacing w:before="0" w:beforeAutospacing="0" w:after="0" w:afterAutospacing="0"/>
              <w:rPr>
                <w:b/>
                <w:iCs/>
              </w:rPr>
            </w:pPr>
            <w:r>
              <w:rPr>
                <w:b/>
                <w:iCs/>
              </w:rPr>
              <w:t>To consider the purchase of picnic benches.</w:t>
            </w:r>
          </w:p>
          <w:p w14:paraId="42BE561E" w14:textId="2F2BA4CD" w:rsidR="00421DF3" w:rsidRPr="00973659" w:rsidRDefault="00421DF3" w:rsidP="00973659">
            <w:pPr>
              <w:pStyle w:val="ListParagraph"/>
              <w:numPr>
                <w:ilvl w:val="0"/>
                <w:numId w:val="4"/>
              </w:numPr>
              <w:tabs>
                <w:tab w:val="left" w:pos="3528"/>
              </w:tabs>
              <w:rPr>
                <w:b/>
                <w:iCs/>
                <w:sz w:val="24"/>
                <w:szCs w:val="24"/>
              </w:rPr>
            </w:pPr>
            <w:r w:rsidRPr="00973659">
              <w:rPr>
                <w:b/>
                <w:iCs/>
                <w:sz w:val="24"/>
                <w:szCs w:val="24"/>
              </w:rPr>
              <w:t>Other financial matters.</w:t>
            </w:r>
          </w:p>
          <w:p w14:paraId="31F7D23C" w14:textId="7C66D1FF" w:rsidR="00421DF3" w:rsidRDefault="00421DF3" w:rsidP="00421DF3">
            <w:pPr>
              <w:tabs>
                <w:tab w:val="left" w:pos="3528"/>
              </w:tabs>
              <w:rPr>
                <w:b/>
                <w:iCs/>
                <w:sz w:val="24"/>
                <w:szCs w:val="24"/>
              </w:rPr>
            </w:pPr>
          </w:p>
        </w:tc>
        <w:tc>
          <w:tcPr>
            <w:tcW w:w="895" w:type="dxa"/>
            <w:tcBorders>
              <w:top w:val="single" w:sz="4" w:space="0" w:color="auto"/>
              <w:bottom w:val="single" w:sz="4" w:space="0" w:color="auto"/>
            </w:tcBorders>
          </w:tcPr>
          <w:p w14:paraId="412253EC" w14:textId="77777777" w:rsidR="00421DF3" w:rsidRDefault="00421DF3" w:rsidP="00421DF3">
            <w:pPr>
              <w:rPr>
                <w:b/>
                <w:sz w:val="24"/>
                <w:szCs w:val="24"/>
              </w:rPr>
            </w:pPr>
          </w:p>
          <w:p w14:paraId="4E60AD07" w14:textId="77777777" w:rsidR="00421DF3" w:rsidRDefault="00421DF3" w:rsidP="00421DF3">
            <w:pPr>
              <w:rPr>
                <w:b/>
                <w:sz w:val="24"/>
                <w:szCs w:val="24"/>
              </w:rPr>
            </w:pPr>
          </w:p>
          <w:p w14:paraId="0B49278F" w14:textId="50500104" w:rsidR="00421DF3" w:rsidRDefault="00421DF3" w:rsidP="00421DF3">
            <w:pPr>
              <w:rPr>
                <w:b/>
                <w:sz w:val="24"/>
                <w:szCs w:val="24"/>
              </w:rPr>
            </w:pPr>
            <w:r>
              <w:rPr>
                <w:b/>
                <w:sz w:val="24"/>
                <w:szCs w:val="24"/>
              </w:rPr>
              <w:t>1</w:t>
            </w:r>
            <w:r w:rsidR="006A3FE6">
              <w:rPr>
                <w:b/>
                <w:sz w:val="24"/>
                <w:szCs w:val="24"/>
              </w:rPr>
              <w:t>5</w:t>
            </w:r>
          </w:p>
        </w:tc>
      </w:tr>
      <w:tr w:rsidR="00973659" w:rsidRPr="000140AC" w14:paraId="5E686D5D" w14:textId="77777777" w:rsidTr="003122E6">
        <w:trPr>
          <w:trHeight w:val="717"/>
        </w:trPr>
        <w:tc>
          <w:tcPr>
            <w:tcW w:w="500" w:type="dxa"/>
            <w:tcBorders>
              <w:top w:val="single" w:sz="4" w:space="0" w:color="auto"/>
              <w:bottom w:val="single" w:sz="4" w:space="0" w:color="auto"/>
              <w:right w:val="single" w:sz="4" w:space="0" w:color="auto"/>
            </w:tcBorders>
          </w:tcPr>
          <w:p w14:paraId="5FF2C8AB" w14:textId="5D001882" w:rsidR="00973659" w:rsidRDefault="008D22F5" w:rsidP="00421DF3">
            <w:pPr>
              <w:rPr>
                <w:b/>
                <w:sz w:val="24"/>
                <w:szCs w:val="24"/>
              </w:rPr>
            </w:pPr>
            <w:r>
              <w:rPr>
                <w:b/>
                <w:sz w:val="24"/>
                <w:szCs w:val="24"/>
              </w:rPr>
              <w:t>10</w:t>
            </w:r>
          </w:p>
        </w:tc>
        <w:tc>
          <w:tcPr>
            <w:tcW w:w="9613" w:type="dxa"/>
            <w:tcBorders>
              <w:top w:val="single" w:sz="4" w:space="0" w:color="auto"/>
              <w:left w:val="single" w:sz="4" w:space="0" w:color="auto"/>
              <w:bottom w:val="single" w:sz="4" w:space="0" w:color="auto"/>
            </w:tcBorders>
          </w:tcPr>
          <w:p w14:paraId="7DA47252" w14:textId="6A634AC4" w:rsidR="00973659" w:rsidRPr="00973659" w:rsidRDefault="00973659" w:rsidP="00973659">
            <w:pPr>
              <w:tabs>
                <w:tab w:val="left" w:pos="3528"/>
              </w:tabs>
              <w:rPr>
                <w:b/>
                <w:iCs/>
                <w:sz w:val="24"/>
                <w:szCs w:val="24"/>
              </w:rPr>
            </w:pPr>
            <w:r>
              <w:rPr>
                <w:b/>
                <w:iCs/>
                <w:sz w:val="24"/>
                <w:szCs w:val="24"/>
              </w:rPr>
              <w:t>To consider the way forward regarding a request by Marshfield Football Club to install plywood advertising boards to the perimeter fence of the main Village Hall pitch.</w:t>
            </w:r>
          </w:p>
          <w:p w14:paraId="00093E83" w14:textId="77777777" w:rsidR="00973659" w:rsidRPr="004C488A" w:rsidRDefault="00973659" w:rsidP="00421DF3">
            <w:pPr>
              <w:tabs>
                <w:tab w:val="left" w:pos="3528"/>
              </w:tabs>
              <w:rPr>
                <w:b/>
                <w:i/>
                <w:sz w:val="24"/>
                <w:szCs w:val="24"/>
              </w:rPr>
            </w:pPr>
          </w:p>
        </w:tc>
        <w:tc>
          <w:tcPr>
            <w:tcW w:w="895" w:type="dxa"/>
            <w:tcBorders>
              <w:top w:val="single" w:sz="4" w:space="0" w:color="auto"/>
              <w:bottom w:val="single" w:sz="4" w:space="0" w:color="auto"/>
            </w:tcBorders>
          </w:tcPr>
          <w:p w14:paraId="7DAFDAC3" w14:textId="7892F16D" w:rsidR="00973659" w:rsidRDefault="00C76491" w:rsidP="00421DF3">
            <w:pPr>
              <w:rPr>
                <w:b/>
                <w:sz w:val="24"/>
                <w:szCs w:val="24"/>
              </w:rPr>
            </w:pPr>
            <w:r>
              <w:rPr>
                <w:b/>
                <w:sz w:val="24"/>
                <w:szCs w:val="24"/>
              </w:rPr>
              <w:t>5</w:t>
            </w:r>
          </w:p>
        </w:tc>
      </w:tr>
      <w:tr w:rsidR="00421DF3" w:rsidRPr="000140AC" w14:paraId="08D027A7" w14:textId="77777777" w:rsidTr="003A00D4">
        <w:trPr>
          <w:trHeight w:val="431"/>
        </w:trPr>
        <w:tc>
          <w:tcPr>
            <w:tcW w:w="500" w:type="dxa"/>
            <w:tcBorders>
              <w:top w:val="single" w:sz="4" w:space="0" w:color="auto"/>
              <w:bottom w:val="single" w:sz="4" w:space="0" w:color="auto"/>
            </w:tcBorders>
          </w:tcPr>
          <w:p w14:paraId="44427BF6" w14:textId="28CD5541" w:rsidR="00421DF3" w:rsidRDefault="008D22F5" w:rsidP="00421DF3">
            <w:pPr>
              <w:rPr>
                <w:b/>
                <w:sz w:val="24"/>
                <w:szCs w:val="24"/>
              </w:rPr>
            </w:pPr>
            <w:r>
              <w:rPr>
                <w:b/>
                <w:sz w:val="24"/>
                <w:szCs w:val="24"/>
              </w:rPr>
              <w:t>11</w:t>
            </w:r>
          </w:p>
        </w:tc>
        <w:tc>
          <w:tcPr>
            <w:tcW w:w="9613" w:type="dxa"/>
            <w:tcBorders>
              <w:top w:val="single" w:sz="4" w:space="0" w:color="auto"/>
              <w:bottom w:val="single" w:sz="4" w:space="0" w:color="auto"/>
              <w:right w:val="single" w:sz="4" w:space="0" w:color="auto"/>
            </w:tcBorders>
          </w:tcPr>
          <w:p w14:paraId="3AF4A275" w14:textId="798726C9" w:rsidR="00421DF3" w:rsidRDefault="00421DF3" w:rsidP="00421DF3">
            <w:pPr>
              <w:tabs>
                <w:tab w:val="left" w:pos="3528"/>
              </w:tabs>
              <w:rPr>
                <w:b/>
                <w:i/>
                <w:sz w:val="24"/>
                <w:szCs w:val="24"/>
              </w:rPr>
            </w:pPr>
            <w:r w:rsidRPr="00B36B75">
              <w:rPr>
                <w:b/>
                <w:i/>
                <w:sz w:val="24"/>
                <w:szCs w:val="24"/>
              </w:rPr>
              <w:t>Planning Matter</w:t>
            </w:r>
            <w:r>
              <w:rPr>
                <w:b/>
                <w:i/>
                <w:sz w:val="24"/>
                <w:szCs w:val="24"/>
              </w:rPr>
              <w:t>s:</w:t>
            </w:r>
          </w:p>
          <w:p w14:paraId="140030C0" w14:textId="77777777" w:rsidR="00421DF3" w:rsidRPr="0045434F" w:rsidRDefault="00421DF3" w:rsidP="00421DF3">
            <w:pPr>
              <w:tabs>
                <w:tab w:val="left" w:pos="3528"/>
              </w:tabs>
              <w:rPr>
                <w:b/>
                <w:bCs/>
                <w:i/>
                <w:sz w:val="24"/>
                <w:szCs w:val="24"/>
              </w:rPr>
            </w:pPr>
          </w:p>
          <w:p w14:paraId="36E5CD1C" w14:textId="55A63846" w:rsidR="00421DF3" w:rsidRPr="009D01C7" w:rsidRDefault="00421DF3" w:rsidP="00421DF3">
            <w:pPr>
              <w:pStyle w:val="ListParagraph"/>
              <w:numPr>
                <w:ilvl w:val="0"/>
                <w:numId w:val="3"/>
              </w:numPr>
              <w:tabs>
                <w:tab w:val="left" w:pos="3528"/>
              </w:tabs>
              <w:rPr>
                <w:b/>
                <w:bCs/>
                <w:iCs/>
                <w:sz w:val="24"/>
                <w:szCs w:val="24"/>
              </w:rPr>
            </w:pPr>
            <w:r w:rsidRPr="009D01C7">
              <w:rPr>
                <w:b/>
                <w:iCs/>
                <w:sz w:val="24"/>
                <w:szCs w:val="24"/>
              </w:rPr>
              <w:t>To Receive an Update on The Proposal to Develop a Strategic Development Plan/Place Plan for the Marshfield Community Council Area.</w:t>
            </w:r>
          </w:p>
          <w:p w14:paraId="5EEE5D89" w14:textId="77777777" w:rsidR="00421DF3" w:rsidRPr="009D01C7" w:rsidRDefault="00421DF3" w:rsidP="00421DF3">
            <w:pPr>
              <w:rPr>
                <w:b/>
                <w:iCs/>
                <w:sz w:val="24"/>
                <w:szCs w:val="24"/>
              </w:rPr>
            </w:pPr>
          </w:p>
          <w:p w14:paraId="1ACB3209" w14:textId="0250102E" w:rsidR="00197DE5" w:rsidRPr="00197DE5" w:rsidRDefault="00421DF3" w:rsidP="00197DE5">
            <w:pPr>
              <w:pStyle w:val="ListParagraph"/>
              <w:numPr>
                <w:ilvl w:val="0"/>
                <w:numId w:val="3"/>
              </w:numPr>
              <w:tabs>
                <w:tab w:val="left" w:pos="3528"/>
              </w:tabs>
              <w:rPr>
                <w:b/>
                <w:bCs/>
                <w:iCs/>
                <w:sz w:val="24"/>
                <w:szCs w:val="24"/>
              </w:rPr>
            </w:pPr>
            <w:r w:rsidRPr="009D01C7">
              <w:rPr>
                <w:b/>
                <w:iCs/>
                <w:sz w:val="24"/>
                <w:szCs w:val="24"/>
              </w:rPr>
              <w:t>To approve planning application observations</w:t>
            </w:r>
            <w:r w:rsidR="00563A18">
              <w:rPr>
                <w:b/>
                <w:iCs/>
                <w:sz w:val="24"/>
                <w:szCs w:val="24"/>
              </w:rPr>
              <w:t xml:space="preserve"> </w:t>
            </w:r>
            <w:r w:rsidR="00F21A3F">
              <w:rPr>
                <w:b/>
                <w:iCs/>
                <w:sz w:val="24"/>
                <w:szCs w:val="24"/>
              </w:rPr>
              <w:t xml:space="preserve">already </w:t>
            </w:r>
            <w:r w:rsidRPr="009D01C7">
              <w:rPr>
                <w:b/>
                <w:iCs/>
                <w:sz w:val="24"/>
                <w:szCs w:val="24"/>
              </w:rPr>
              <w:t>sent to Newport City Council</w:t>
            </w:r>
            <w:r w:rsidR="00F21A3F">
              <w:rPr>
                <w:b/>
                <w:iCs/>
                <w:sz w:val="24"/>
                <w:szCs w:val="24"/>
              </w:rPr>
              <w:t>:</w:t>
            </w:r>
          </w:p>
          <w:p w14:paraId="6139AF3E" w14:textId="77777777" w:rsidR="00197DE5" w:rsidRPr="00197DE5" w:rsidRDefault="00197DE5" w:rsidP="00197DE5">
            <w:pPr>
              <w:tabs>
                <w:tab w:val="left" w:pos="3528"/>
              </w:tabs>
              <w:rPr>
                <w:b/>
                <w:bCs/>
                <w:iCs/>
                <w:sz w:val="24"/>
                <w:szCs w:val="24"/>
              </w:rPr>
            </w:pPr>
          </w:p>
          <w:p w14:paraId="028923AF" w14:textId="77777777" w:rsidR="00197DE5" w:rsidRPr="009A74C4" w:rsidRDefault="00197DE5" w:rsidP="00197DE5">
            <w:pPr>
              <w:pStyle w:val="BodyText3"/>
              <w:jc w:val="both"/>
              <w:rPr>
                <w:rFonts w:ascii="Arial" w:hAnsi="Arial" w:cs="Arial"/>
                <w:b/>
                <w:i w:val="0"/>
                <w:iCs/>
              </w:rPr>
            </w:pPr>
            <w:r w:rsidRPr="009A74C4">
              <w:rPr>
                <w:rFonts w:ascii="Arial" w:hAnsi="Arial" w:cs="Arial"/>
                <w:b/>
                <w:i w:val="0"/>
                <w:iCs/>
              </w:rPr>
              <w:t xml:space="preserve">MCC </w:t>
            </w:r>
            <w:r>
              <w:rPr>
                <w:rFonts w:ascii="Arial" w:hAnsi="Arial" w:cs="Arial"/>
                <w:b/>
                <w:i w:val="0"/>
                <w:iCs/>
              </w:rPr>
              <w:t>999</w:t>
            </w:r>
          </w:p>
          <w:p w14:paraId="622AB2E2" w14:textId="77777777" w:rsidR="00197DE5" w:rsidRPr="009A74C4" w:rsidRDefault="00197DE5" w:rsidP="00197DE5">
            <w:pPr>
              <w:pStyle w:val="BodyText3"/>
              <w:jc w:val="both"/>
              <w:rPr>
                <w:rFonts w:ascii="Arial" w:hAnsi="Arial" w:cs="Arial"/>
                <w:b/>
                <w:i w:val="0"/>
                <w:iCs/>
              </w:rPr>
            </w:pPr>
            <w:r w:rsidRPr="009A74C4">
              <w:rPr>
                <w:rFonts w:ascii="Arial" w:hAnsi="Arial" w:cs="Arial"/>
                <w:b/>
                <w:i w:val="0"/>
                <w:iCs/>
              </w:rPr>
              <w:t xml:space="preserve">Conex </w:t>
            </w:r>
            <w:r>
              <w:rPr>
                <w:rFonts w:ascii="Arial" w:hAnsi="Arial" w:cs="Arial"/>
                <w:b/>
                <w:i w:val="0"/>
                <w:iCs/>
              </w:rPr>
              <w:t>23/0479</w:t>
            </w:r>
          </w:p>
          <w:p w14:paraId="197A0644" w14:textId="77777777" w:rsidR="00197DE5" w:rsidRDefault="00197DE5" w:rsidP="00197DE5">
            <w:pPr>
              <w:jc w:val="both"/>
              <w:rPr>
                <w:rFonts w:ascii="Arial" w:hAnsi="Arial" w:cs="Arial"/>
                <w:b/>
                <w:iCs/>
              </w:rPr>
            </w:pPr>
            <w:r w:rsidRPr="009A74C4">
              <w:rPr>
                <w:rFonts w:ascii="Arial" w:hAnsi="Arial" w:cs="Arial"/>
                <w:b/>
                <w:iCs/>
              </w:rPr>
              <w:t xml:space="preserve">Proposal: </w:t>
            </w:r>
            <w:r>
              <w:rPr>
                <w:rFonts w:ascii="Arial" w:hAnsi="Arial" w:cs="Arial"/>
                <w:b/>
                <w:bCs/>
              </w:rPr>
              <w:t>ERECTION OF A SINGLE STOREY OUTBUILDING OFFICE ROOM</w:t>
            </w:r>
          </w:p>
          <w:p w14:paraId="5595F16F" w14:textId="412DEA15" w:rsidR="00197DE5" w:rsidRDefault="00197DE5" w:rsidP="00197DE5">
            <w:pPr>
              <w:jc w:val="both"/>
              <w:rPr>
                <w:rFonts w:ascii="Arial" w:hAnsi="Arial" w:cs="Arial"/>
                <w:b/>
                <w:bCs/>
              </w:rPr>
            </w:pPr>
            <w:r w:rsidRPr="009A74C4">
              <w:rPr>
                <w:rFonts w:ascii="Arial" w:hAnsi="Arial" w:cs="Arial"/>
                <w:b/>
              </w:rPr>
              <w:t>Site:</w:t>
            </w:r>
            <w:r w:rsidRPr="00C2452D">
              <w:rPr>
                <w:rFonts w:ascii="Arial" w:hAnsi="Arial" w:cs="Arial"/>
                <w:b/>
                <w:bCs/>
              </w:rPr>
              <w:t xml:space="preserve"> </w:t>
            </w:r>
            <w:r>
              <w:rPr>
                <w:rFonts w:ascii="Arial" w:hAnsi="Arial" w:cs="Arial"/>
                <w:b/>
                <w:bCs/>
              </w:rPr>
              <w:t xml:space="preserve">8 Wentloog Rise, Castleton Cardiff CF3 2SD  </w:t>
            </w:r>
          </w:p>
          <w:p w14:paraId="4F30B436" w14:textId="77777777" w:rsidR="00197DE5" w:rsidRPr="00197DE5" w:rsidRDefault="00197DE5" w:rsidP="00197DE5">
            <w:pPr>
              <w:jc w:val="both"/>
              <w:rPr>
                <w:rFonts w:ascii="Arial" w:hAnsi="Arial" w:cs="Arial"/>
                <w:b/>
                <w:iCs/>
              </w:rPr>
            </w:pPr>
          </w:p>
          <w:p w14:paraId="29EF4492" w14:textId="6CB2FDD7" w:rsidR="003A00D4" w:rsidRDefault="00197DE5" w:rsidP="00C76491">
            <w:pPr>
              <w:pStyle w:val="NormalWeb"/>
              <w:spacing w:before="0" w:beforeAutospacing="0"/>
              <w:jc w:val="both"/>
              <w:rPr>
                <w:b/>
                <w:bCs/>
                <w:i/>
                <w:iCs/>
              </w:rPr>
            </w:pPr>
            <w:r w:rsidRPr="00197DE5">
              <w:rPr>
                <w:b/>
                <w:bCs/>
                <w:i/>
                <w:iCs/>
                <w:shd w:val="clear" w:color="auto" w:fill="FFFFFF"/>
              </w:rPr>
              <w:t>The application site is part of a development with narrow road access and the maximum ratio of dwellings for the area. The proposed office building is located to the front garden of the existing property. I</w:t>
            </w:r>
            <w:r w:rsidRPr="00197DE5">
              <w:rPr>
                <w:b/>
                <w:bCs/>
                <w:i/>
                <w:iCs/>
              </w:rPr>
              <w:t xml:space="preserve">n the view of the opposite neighbour, the side of the building will present as a block or slab appearance which may not be aesthetically pleasing but could in time be screened with vegetation. Although the existing house has parking for two cars; if the ‘office’ has visitors/staff there will be insufficient parking in an already crowded street. This may cause parking on pavements creating access problems for neighbours and emergency services and encourage parking on shared private drives. The proposed building does not fit in with the </w:t>
            </w:r>
            <w:r w:rsidRPr="00197DE5">
              <w:rPr>
                <w:b/>
                <w:bCs/>
                <w:i/>
                <w:iCs/>
              </w:rPr>
              <w:lastRenderedPageBreak/>
              <w:t>current street scene; the flat roof is not sympathetic in style to the front views of other housing at this site which are similar in design and construction materials.</w:t>
            </w:r>
          </w:p>
          <w:p w14:paraId="6AC672F0" w14:textId="77777777" w:rsidR="003A00D4" w:rsidRDefault="003A00D4" w:rsidP="00197DE5">
            <w:pPr>
              <w:pStyle w:val="NormalWeb"/>
              <w:spacing w:before="0" w:beforeAutospacing="0" w:after="0" w:afterAutospacing="0"/>
              <w:jc w:val="both"/>
              <w:rPr>
                <w:b/>
                <w:bCs/>
                <w:i/>
                <w:iCs/>
              </w:rPr>
            </w:pPr>
          </w:p>
          <w:p w14:paraId="3C3F9832" w14:textId="5B266390" w:rsidR="00197DE5" w:rsidRPr="00197DE5" w:rsidRDefault="00197DE5" w:rsidP="00197DE5">
            <w:pPr>
              <w:pStyle w:val="NormalWeb"/>
              <w:spacing w:before="0" w:beforeAutospacing="0" w:after="0" w:afterAutospacing="0"/>
              <w:jc w:val="both"/>
              <w:rPr>
                <w:b/>
                <w:bCs/>
                <w:i/>
                <w:iCs/>
              </w:rPr>
            </w:pPr>
            <w:r w:rsidRPr="00197DE5">
              <w:rPr>
                <w:b/>
                <w:bCs/>
                <w:i/>
                <w:iCs/>
              </w:rPr>
              <w:t>MCC 1000</w:t>
            </w:r>
          </w:p>
          <w:p w14:paraId="6EBE81C4" w14:textId="77777777" w:rsidR="00197DE5" w:rsidRPr="00197DE5" w:rsidRDefault="00197DE5" w:rsidP="00197DE5">
            <w:pPr>
              <w:pStyle w:val="NormalWeb"/>
              <w:spacing w:before="0" w:beforeAutospacing="0" w:after="0" w:afterAutospacing="0"/>
              <w:jc w:val="both"/>
              <w:rPr>
                <w:b/>
                <w:bCs/>
                <w:i/>
                <w:iCs/>
              </w:rPr>
            </w:pPr>
            <w:r w:rsidRPr="00197DE5">
              <w:rPr>
                <w:b/>
                <w:bCs/>
                <w:i/>
                <w:iCs/>
              </w:rPr>
              <w:t>Conex 23/0601</w:t>
            </w:r>
          </w:p>
          <w:p w14:paraId="1D85209C" w14:textId="77777777" w:rsidR="00197DE5" w:rsidRPr="00197DE5" w:rsidRDefault="00197DE5" w:rsidP="00197DE5">
            <w:pPr>
              <w:pStyle w:val="NormalWeb"/>
              <w:spacing w:before="0" w:beforeAutospacing="0" w:after="0" w:afterAutospacing="0"/>
              <w:jc w:val="both"/>
              <w:rPr>
                <w:b/>
                <w:bCs/>
                <w:i/>
                <w:iCs/>
              </w:rPr>
            </w:pPr>
            <w:r w:rsidRPr="00197DE5">
              <w:rPr>
                <w:b/>
                <w:bCs/>
                <w:i/>
                <w:iCs/>
              </w:rPr>
              <w:t>Proposal: DEMOLISH EXISTING CONSERVATORY AND BUILDING A NEW REAR</w:t>
            </w:r>
          </w:p>
          <w:p w14:paraId="1740C370" w14:textId="77777777" w:rsidR="00197DE5" w:rsidRPr="00197DE5" w:rsidRDefault="00197DE5" w:rsidP="00197DE5">
            <w:pPr>
              <w:pStyle w:val="NormalWeb"/>
              <w:spacing w:before="0" w:beforeAutospacing="0" w:after="0" w:afterAutospacing="0"/>
              <w:jc w:val="both"/>
              <w:rPr>
                <w:b/>
                <w:bCs/>
                <w:i/>
                <w:iCs/>
              </w:rPr>
            </w:pPr>
            <w:r w:rsidRPr="00197DE5">
              <w:rPr>
                <w:b/>
                <w:bCs/>
                <w:i/>
                <w:iCs/>
              </w:rPr>
              <w:t>EXTENSION</w:t>
            </w:r>
          </w:p>
          <w:p w14:paraId="63186E67" w14:textId="58B914B1" w:rsidR="00197DE5" w:rsidRDefault="00197DE5" w:rsidP="00F21A3F">
            <w:pPr>
              <w:pStyle w:val="NormalWeb"/>
              <w:spacing w:before="0" w:beforeAutospacing="0" w:after="0" w:afterAutospacing="0"/>
              <w:jc w:val="both"/>
              <w:rPr>
                <w:b/>
                <w:bCs/>
                <w:i/>
                <w:iCs/>
              </w:rPr>
            </w:pPr>
            <w:r w:rsidRPr="00197DE5">
              <w:rPr>
                <w:b/>
                <w:bCs/>
                <w:i/>
                <w:iCs/>
              </w:rPr>
              <w:t>Site: 111 Mallards Reach, Marshfield, Cardiff CF3 2NL</w:t>
            </w:r>
          </w:p>
          <w:p w14:paraId="6AE07157" w14:textId="77777777" w:rsidR="00F21A3F" w:rsidRDefault="00F21A3F" w:rsidP="00F21A3F">
            <w:pPr>
              <w:pStyle w:val="NormalWeb"/>
              <w:spacing w:before="0" w:beforeAutospacing="0" w:after="0" w:afterAutospacing="0"/>
              <w:jc w:val="both"/>
              <w:rPr>
                <w:b/>
                <w:bCs/>
                <w:i/>
                <w:iCs/>
              </w:rPr>
            </w:pPr>
          </w:p>
          <w:p w14:paraId="5845E20D" w14:textId="77777777" w:rsidR="00F21A3F" w:rsidRPr="00F21A3F" w:rsidRDefault="00F21A3F" w:rsidP="00F21A3F">
            <w:pPr>
              <w:pStyle w:val="NormalWeb"/>
              <w:spacing w:before="0" w:beforeAutospacing="0" w:after="0" w:afterAutospacing="0"/>
              <w:jc w:val="both"/>
              <w:rPr>
                <w:b/>
                <w:bCs/>
                <w:i/>
                <w:iCs/>
              </w:rPr>
            </w:pPr>
            <w:r w:rsidRPr="00F21A3F">
              <w:rPr>
                <w:b/>
                <w:bCs/>
                <w:i/>
                <w:iCs/>
              </w:rPr>
              <w:t>The property concerned is contained within the settlement area in a cul-de-sac of Mallards</w:t>
            </w:r>
          </w:p>
          <w:p w14:paraId="0BFDF840" w14:textId="77777777" w:rsidR="00F21A3F" w:rsidRPr="00F21A3F" w:rsidRDefault="00F21A3F" w:rsidP="00F21A3F">
            <w:pPr>
              <w:pStyle w:val="NormalWeb"/>
              <w:spacing w:before="0" w:beforeAutospacing="0" w:after="0" w:afterAutospacing="0"/>
              <w:jc w:val="both"/>
              <w:rPr>
                <w:b/>
                <w:bCs/>
                <w:i/>
                <w:iCs/>
              </w:rPr>
            </w:pPr>
            <w:r w:rsidRPr="00F21A3F">
              <w:rPr>
                <w:b/>
                <w:bCs/>
                <w:i/>
                <w:iCs/>
              </w:rPr>
              <w:t>Reach. It occupies a large plot and has already been extended. The extension proposed will</w:t>
            </w:r>
          </w:p>
          <w:p w14:paraId="29295577" w14:textId="77777777" w:rsidR="00F21A3F" w:rsidRPr="00F21A3F" w:rsidRDefault="00F21A3F" w:rsidP="00F21A3F">
            <w:pPr>
              <w:pStyle w:val="NormalWeb"/>
              <w:spacing w:before="0" w:beforeAutospacing="0" w:after="0" w:afterAutospacing="0"/>
              <w:jc w:val="both"/>
              <w:rPr>
                <w:b/>
                <w:bCs/>
                <w:i/>
                <w:iCs/>
              </w:rPr>
            </w:pPr>
            <w:r w:rsidRPr="00F21A3F">
              <w:rPr>
                <w:b/>
                <w:bCs/>
                <w:i/>
                <w:iCs/>
              </w:rPr>
              <w:t>be ground floor only so will not be overlooking next door neighbours.</w:t>
            </w:r>
          </w:p>
          <w:p w14:paraId="6073DEE7" w14:textId="61BEBD14" w:rsidR="00197DE5" w:rsidRDefault="00F21A3F" w:rsidP="003A00D4">
            <w:pPr>
              <w:pStyle w:val="NormalWeb"/>
              <w:spacing w:before="0" w:beforeAutospacing="0" w:after="0" w:afterAutospacing="0"/>
              <w:jc w:val="both"/>
              <w:rPr>
                <w:b/>
                <w:bCs/>
                <w:i/>
                <w:iCs/>
              </w:rPr>
            </w:pPr>
            <w:r w:rsidRPr="00F21A3F">
              <w:rPr>
                <w:b/>
                <w:bCs/>
                <w:i/>
                <w:iCs/>
              </w:rPr>
              <w:t>Marshfield Community Council has no concerns about this application so does not object.</w:t>
            </w:r>
          </w:p>
          <w:p w14:paraId="6175E7E3" w14:textId="77777777" w:rsidR="003A00D4" w:rsidRDefault="003A00D4" w:rsidP="003A00D4">
            <w:pPr>
              <w:pStyle w:val="NormalWeb"/>
              <w:spacing w:before="0" w:beforeAutospacing="0" w:after="0" w:afterAutospacing="0"/>
              <w:jc w:val="both"/>
              <w:rPr>
                <w:b/>
                <w:bCs/>
                <w:i/>
                <w:iCs/>
              </w:rPr>
            </w:pPr>
          </w:p>
          <w:p w14:paraId="1B94B31C" w14:textId="77777777" w:rsidR="00197DE5" w:rsidRPr="00A513EC" w:rsidRDefault="00197DE5" w:rsidP="00197DE5">
            <w:pPr>
              <w:pStyle w:val="BodyText3"/>
              <w:jc w:val="both"/>
              <w:rPr>
                <w:rFonts w:ascii="Arial" w:hAnsi="Arial" w:cs="Arial"/>
                <w:b/>
                <w:i w:val="0"/>
                <w:iCs/>
                <w:sz w:val="22"/>
                <w:szCs w:val="22"/>
              </w:rPr>
            </w:pPr>
            <w:r w:rsidRPr="00A513EC">
              <w:rPr>
                <w:rFonts w:ascii="Arial" w:hAnsi="Arial" w:cs="Arial"/>
                <w:b/>
                <w:i w:val="0"/>
                <w:iCs/>
                <w:sz w:val="22"/>
                <w:szCs w:val="22"/>
              </w:rPr>
              <w:t>MCC 1001</w:t>
            </w:r>
          </w:p>
          <w:p w14:paraId="32A7F737" w14:textId="77777777" w:rsidR="00197DE5" w:rsidRPr="00A513EC" w:rsidRDefault="00197DE5" w:rsidP="00197DE5">
            <w:pPr>
              <w:pStyle w:val="BodyText3"/>
              <w:jc w:val="both"/>
              <w:rPr>
                <w:rFonts w:ascii="Arial" w:hAnsi="Arial" w:cs="Arial"/>
                <w:b/>
                <w:i w:val="0"/>
                <w:iCs/>
                <w:sz w:val="22"/>
                <w:szCs w:val="22"/>
              </w:rPr>
            </w:pPr>
            <w:r w:rsidRPr="00A513EC">
              <w:rPr>
                <w:rFonts w:ascii="Arial" w:hAnsi="Arial" w:cs="Arial"/>
                <w:b/>
                <w:i w:val="0"/>
                <w:iCs/>
                <w:sz w:val="22"/>
                <w:szCs w:val="22"/>
              </w:rPr>
              <w:t>Conex  23/0602</w:t>
            </w:r>
          </w:p>
          <w:p w14:paraId="70C3BBBD" w14:textId="77777777" w:rsidR="00197DE5" w:rsidRPr="00A513EC" w:rsidRDefault="00197DE5" w:rsidP="00197DE5">
            <w:pPr>
              <w:pStyle w:val="BodyText3"/>
              <w:jc w:val="both"/>
              <w:rPr>
                <w:rFonts w:ascii="Arial" w:hAnsi="Arial" w:cs="Arial"/>
                <w:b/>
                <w:i w:val="0"/>
                <w:iCs/>
                <w:sz w:val="22"/>
                <w:szCs w:val="22"/>
              </w:rPr>
            </w:pPr>
          </w:p>
          <w:p w14:paraId="2A30B795" w14:textId="5FFAA641" w:rsidR="00197DE5" w:rsidRPr="00197DE5" w:rsidRDefault="00197DE5" w:rsidP="00197DE5">
            <w:pPr>
              <w:adjustRightInd w:val="0"/>
              <w:ind w:right="283"/>
              <w:jc w:val="both"/>
              <w:rPr>
                <w:rFonts w:ascii="Arial" w:hAnsi="Arial" w:cs="Arial"/>
                <w:b/>
                <w:bCs/>
              </w:rPr>
            </w:pPr>
            <w:r w:rsidRPr="00A513EC">
              <w:rPr>
                <w:rFonts w:ascii="Arial" w:hAnsi="Arial" w:cs="Arial"/>
                <w:b/>
                <w:iCs/>
              </w:rPr>
              <w:t xml:space="preserve">Proposal: </w:t>
            </w:r>
            <w:r w:rsidRPr="00A513EC">
              <w:rPr>
                <w:rFonts w:ascii="Arial" w:hAnsi="Arial" w:cs="Arial"/>
                <w:b/>
                <w:bCs/>
              </w:rPr>
              <w:t>TWO STOREY SIDE EXTENSION AND BUILD OVER EXISTING CONVERTED GARAGE</w:t>
            </w:r>
          </w:p>
          <w:p w14:paraId="29FFAAFE" w14:textId="77777777" w:rsidR="00197DE5" w:rsidRPr="00A513EC" w:rsidRDefault="00197DE5" w:rsidP="00197DE5">
            <w:pPr>
              <w:pStyle w:val="BodyText3"/>
              <w:rPr>
                <w:rFonts w:ascii="Arial" w:hAnsi="Arial" w:cs="Arial"/>
                <w:color w:val="333333"/>
                <w:sz w:val="22"/>
                <w:szCs w:val="22"/>
                <w:shd w:val="clear" w:color="auto" w:fill="FFFFFF"/>
              </w:rPr>
            </w:pPr>
            <w:r w:rsidRPr="00A513EC">
              <w:rPr>
                <w:rFonts w:ascii="Arial" w:hAnsi="Arial" w:cs="Arial"/>
                <w:b/>
                <w:i w:val="0"/>
                <w:sz w:val="22"/>
                <w:szCs w:val="22"/>
              </w:rPr>
              <w:t>Site:</w:t>
            </w:r>
            <w:r w:rsidRPr="00A513EC">
              <w:rPr>
                <w:rFonts w:ascii="Arial" w:hAnsi="Arial" w:cs="Arial"/>
                <w:bCs/>
                <w:i w:val="0"/>
                <w:sz w:val="22"/>
                <w:szCs w:val="22"/>
              </w:rPr>
              <w:t xml:space="preserve"> </w:t>
            </w:r>
            <w:r w:rsidRPr="00A513EC">
              <w:rPr>
                <w:rFonts w:ascii="Arial" w:hAnsi="Arial" w:cs="Arial"/>
                <w:b/>
                <w:bCs/>
                <w:color w:val="333333"/>
                <w:sz w:val="22"/>
                <w:szCs w:val="22"/>
                <w:shd w:val="clear" w:color="auto" w:fill="FFFFFF"/>
              </w:rPr>
              <w:t>149 Mallards Reach CF3 2NL</w:t>
            </w:r>
          </w:p>
          <w:p w14:paraId="21A1BDEC" w14:textId="77777777" w:rsidR="00197DE5" w:rsidRPr="00197DE5" w:rsidRDefault="00197DE5" w:rsidP="00197DE5">
            <w:pPr>
              <w:pStyle w:val="BodyText3"/>
              <w:rPr>
                <w:b/>
                <w:bCs/>
                <w:iCs/>
                <w:color w:val="333333"/>
                <w:shd w:val="clear" w:color="auto" w:fill="FFFFFF"/>
              </w:rPr>
            </w:pPr>
          </w:p>
          <w:p w14:paraId="54FFC021" w14:textId="77777777" w:rsidR="00197DE5" w:rsidRPr="00197DE5" w:rsidRDefault="00197DE5" w:rsidP="00197DE5">
            <w:pPr>
              <w:shd w:val="clear" w:color="auto" w:fill="FFFFFF"/>
              <w:rPr>
                <w:b/>
                <w:bCs/>
                <w:i/>
                <w:iCs/>
                <w:color w:val="2C363A"/>
                <w:sz w:val="24"/>
                <w:szCs w:val="24"/>
              </w:rPr>
            </w:pPr>
            <w:r w:rsidRPr="00197DE5">
              <w:rPr>
                <w:b/>
                <w:bCs/>
                <w:i/>
                <w:iCs/>
                <w:color w:val="2C363A"/>
                <w:sz w:val="24"/>
                <w:szCs w:val="24"/>
              </w:rPr>
              <w:t>From the scale map it appears that there are 7 houses exiting onto this congested cul-de-sac. Two of the houses have a shared drive (Nos 51 and 53) that exits into the cul de sac.. Their shared drive which is single width runs directly and adjoining alongside the drive of No 149, and at the bottom of the front garden of No 155.</w:t>
            </w:r>
          </w:p>
          <w:p w14:paraId="727A9112" w14:textId="77777777" w:rsidR="00197DE5" w:rsidRPr="00197DE5" w:rsidRDefault="00197DE5" w:rsidP="00197DE5">
            <w:pPr>
              <w:shd w:val="clear" w:color="auto" w:fill="FFFFFF"/>
              <w:rPr>
                <w:b/>
                <w:bCs/>
                <w:i/>
                <w:iCs/>
                <w:color w:val="2C363A"/>
                <w:sz w:val="24"/>
                <w:szCs w:val="24"/>
              </w:rPr>
            </w:pPr>
            <w:r w:rsidRPr="00197DE5">
              <w:rPr>
                <w:b/>
                <w:bCs/>
                <w:i/>
                <w:iCs/>
                <w:color w:val="2C363A"/>
                <w:sz w:val="24"/>
                <w:szCs w:val="24"/>
              </w:rPr>
              <w:t> </w:t>
            </w:r>
          </w:p>
          <w:p w14:paraId="631C4CA2" w14:textId="77777777" w:rsidR="00197DE5" w:rsidRPr="00197DE5" w:rsidRDefault="00197DE5" w:rsidP="00197DE5">
            <w:pPr>
              <w:shd w:val="clear" w:color="auto" w:fill="FFFFFF"/>
              <w:rPr>
                <w:b/>
                <w:bCs/>
                <w:i/>
                <w:iCs/>
                <w:color w:val="2C363A"/>
                <w:sz w:val="24"/>
                <w:szCs w:val="24"/>
              </w:rPr>
            </w:pPr>
            <w:r w:rsidRPr="00197DE5">
              <w:rPr>
                <w:b/>
                <w:bCs/>
                <w:i/>
                <w:iCs/>
                <w:color w:val="2C363A"/>
                <w:sz w:val="24"/>
                <w:szCs w:val="24"/>
              </w:rPr>
              <w:t>Parking - There are two hammerheads/turning bays in this close. One is directly in front of No.149 and slightly in front of No 147. The hammerhead apparently is being used to park 3 cars.  In addition, both the drives of 149 and 147 are able to accommodate one car each.</w:t>
            </w:r>
          </w:p>
          <w:p w14:paraId="4FB4CEAC" w14:textId="77777777" w:rsidR="00197DE5" w:rsidRPr="00197DE5" w:rsidRDefault="00197DE5" w:rsidP="00197DE5">
            <w:pPr>
              <w:shd w:val="clear" w:color="auto" w:fill="FFFFFF"/>
              <w:rPr>
                <w:b/>
                <w:bCs/>
                <w:i/>
                <w:iCs/>
                <w:color w:val="2C363A"/>
                <w:sz w:val="24"/>
                <w:szCs w:val="24"/>
              </w:rPr>
            </w:pPr>
            <w:r w:rsidRPr="00197DE5">
              <w:rPr>
                <w:b/>
                <w:bCs/>
                <w:i/>
                <w:iCs/>
                <w:color w:val="2C363A"/>
                <w:sz w:val="24"/>
                <w:szCs w:val="24"/>
              </w:rPr>
              <w:t> </w:t>
            </w:r>
          </w:p>
          <w:p w14:paraId="666984EF" w14:textId="77777777" w:rsidR="00197DE5" w:rsidRPr="00197DE5" w:rsidRDefault="00197DE5" w:rsidP="00197DE5">
            <w:pPr>
              <w:shd w:val="clear" w:color="auto" w:fill="FFFFFF"/>
              <w:rPr>
                <w:b/>
                <w:bCs/>
                <w:i/>
                <w:iCs/>
                <w:color w:val="2C363A"/>
                <w:sz w:val="24"/>
                <w:szCs w:val="24"/>
              </w:rPr>
            </w:pPr>
            <w:r w:rsidRPr="00197DE5">
              <w:rPr>
                <w:b/>
                <w:bCs/>
                <w:i/>
                <w:iCs/>
                <w:color w:val="2C363A"/>
                <w:sz w:val="24"/>
                <w:szCs w:val="24"/>
              </w:rPr>
              <w:t>Previous applications -  A condition of the original builders application 1/15098 was, that all properties on Mallards Reach should have at least a garage parking space and one other parking space. Any application to convert a garage should need planning application.</w:t>
            </w:r>
          </w:p>
          <w:p w14:paraId="791DA69A" w14:textId="77777777" w:rsidR="00197DE5" w:rsidRPr="00197DE5" w:rsidRDefault="00197DE5" w:rsidP="00197DE5">
            <w:pPr>
              <w:shd w:val="clear" w:color="auto" w:fill="FFFFFF"/>
              <w:rPr>
                <w:b/>
                <w:bCs/>
                <w:i/>
                <w:iCs/>
                <w:color w:val="2C363A"/>
                <w:sz w:val="24"/>
                <w:szCs w:val="24"/>
              </w:rPr>
            </w:pPr>
            <w:r w:rsidRPr="00197DE5">
              <w:rPr>
                <w:b/>
                <w:bCs/>
                <w:i/>
                <w:iCs/>
                <w:color w:val="2C363A"/>
                <w:sz w:val="24"/>
                <w:szCs w:val="24"/>
              </w:rPr>
              <w:t> </w:t>
            </w:r>
          </w:p>
          <w:p w14:paraId="018D63BA" w14:textId="0A5FC475" w:rsidR="00197DE5" w:rsidRPr="00197DE5" w:rsidRDefault="00197DE5" w:rsidP="00197DE5">
            <w:pPr>
              <w:shd w:val="clear" w:color="auto" w:fill="FFFFFF"/>
              <w:rPr>
                <w:b/>
                <w:bCs/>
                <w:i/>
                <w:iCs/>
                <w:color w:val="2C363A"/>
                <w:sz w:val="24"/>
                <w:szCs w:val="24"/>
              </w:rPr>
            </w:pPr>
            <w:r w:rsidRPr="00197DE5">
              <w:rPr>
                <w:b/>
                <w:bCs/>
                <w:i/>
                <w:iCs/>
                <w:color w:val="2C363A"/>
                <w:sz w:val="24"/>
                <w:szCs w:val="24"/>
              </w:rPr>
              <w:t>Application 06/10011 was for the erection of a two-storey side and rear extension.  The application was refused down in relation to the two storey side extension being an "unneighbourly form of development, detrimental to the amenities of adjoining residential properties.  In particular it was considered to be overbearing and would cause a loss of daylight. In addition</w:t>
            </w:r>
            <w:r w:rsidR="00F21A3F">
              <w:rPr>
                <w:b/>
                <w:bCs/>
                <w:i/>
                <w:iCs/>
                <w:color w:val="2C363A"/>
                <w:sz w:val="24"/>
                <w:szCs w:val="24"/>
              </w:rPr>
              <w:t>,</w:t>
            </w:r>
            <w:r w:rsidRPr="00197DE5">
              <w:rPr>
                <w:b/>
                <w:bCs/>
                <w:i/>
                <w:iCs/>
                <w:color w:val="2C363A"/>
                <w:sz w:val="24"/>
                <w:szCs w:val="24"/>
              </w:rPr>
              <w:t xml:space="preserve"> it was considered that the development would not be in keeping with the character of the area.  </w:t>
            </w:r>
          </w:p>
          <w:p w14:paraId="28377AC3" w14:textId="77777777" w:rsidR="00197DE5" w:rsidRPr="00197DE5" w:rsidRDefault="00197DE5" w:rsidP="00197DE5">
            <w:pPr>
              <w:shd w:val="clear" w:color="auto" w:fill="FFFFFF"/>
              <w:rPr>
                <w:b/>
                <w:bCs/>
                <w:i/>
                <w:iCs/>
                <w:color w:val="2C363A"/>
                <w:sz w:val="24"/>
                <w:szCs w:val="24"/>
              </w:rPr>
            </w:pPr>
            <w:r w:rsidRPr="00197DE5">
              <w:rPr>
                <w:b/>
                <w:bCs/>
                <w:i/>
                <w:iCs/>
                <w:color w:val="2C363A"/>
                <w:sz w:val="24"/>
                <w:szCs w:val="24"/>
              </w:rPr>
              <w:t> </w:t>
            </w:r>
          </w:p>
          <w:p w14:paraId="736D5A69" w14:textId="77777777" w:rsidR="00197DE5" w:rsidRPr="00197DE5" w:rsidRDefault="00197DE5" w:rsidP="00197DE5">
            <w:pPr>
              <w:shd w:val="clear" w:color="auto" w:fill="FFFFFF"/>
              <w:rPr>
                <w:b/>
                <w:bCs/>
                <w:i/>
                <w:iCs/>
                <w:color w:val="2C363A"/>
                <w:sz w:val="24"/>
                <w:szCs w:val="24"/>
              </w:rPr>
            </w:pPr>
            <w:r w:rsidRPr="00197DE5">
              <w:rPr>
                <w:b/>
                <w:bCs/>
                <w:i/>
                <w:iCs/>
                <w:color w:val="2C363A"/>
                <w:sz w:val="24"/>
                <w:szCs w:val="24"/>
              </w:rPr>
              <w:t>Sometime between application 06/0011 and the current application the Garage has been converted (what appears to me to be without planning application) and the rear extension has gone ahead.</w:t>
            </w:r>
          </w:p>
          <w:p w14:paraId="4532761A" w14:textId="77777777" w:rsidR="00197DE5" w:rsidRPr="00197DE5" w:rsidRDefault="00197DE5" w:rsidP="00197DE5">
            <w:pPr>
              <w:shd w:val="clear" w:color="auto" w:fill="FFFFFF"/>
              <w:rPr>
                <w:b/>
                <w:bCs/>
                <w:i/>
                <w:iCs/>
                <w:color w:val="2C363A"/>
                <w:sz w:val="24"/>
                <w:szCs w:val="24"/>
              </w:rPr>
            </w:pPr>
            <w:r w:rsidRPr="00197DE5">
              <w:rPr>
                <w:b/>
                <w:bCs/>
                <w:i/>
                <w:iCs/>
                <w:color w:val="2C363A"/>
                <w:sz w:val="24"/>
                <w:szCs w:val="24"/>
              </w:rPr>
              <w:t> </w:t>
            </w:r>
          </w:p>
          <w:p w14:paraId="3BE9A0BB" w14:textId="77777777" w:rsidR="00197DE5" w:rsidRDefault="00197DE5" w:rsidP="00197DE5">
            <w:pPr>
              <w:shd w:val="clear" w:color="auto" w:fill="FFFFFF"/>
              <w:rPr>
                <w:b/>
                <w:bCs/>
                <w:i/>
                <w:iCs/>
                <w:color w:val="2C363A"/>
                <w:sz w:val="24"/>
                <w:szCs w:val="24"/>
              </w:rPr>
            </w:pPr>
            <w:r w:rsidRPr="00197DE5">
              <w:rPr>
                <w:b/>
                <w:bCs/>
                <w:i/>
                <w:iCs/>
                <w:color w:val="2C363A"/>
                <w:sz w:val="24"/>
                <w:szCs w:val="24"/>
              </w:rPr>
              <w:t>The Council would consider that this application should be refused on the grounds / reasons given for the refusal in application 06/0011 would still apply / be appropriate to the current application.</w:t>
            </w:r>
          </w:p>
          <w:p w14:paraId="70266BC7" w14:textId="77777777" w:rsidR="00F21A3F" w:rsidRDefault="00F21A3F" w:rsidP="00197DE5">
            <w:pPr>
              <w:shd w:val="clear" w:color="auto" w:fill="FFFFFF"/>
              <w:rPr>
                <w:b/>
                <w:bCs/>
                <w:i/>
                <w:iCs/>
                <w:color w:val="2C363A"/>
                <w:sz w:val="24"/>
                <w:szCs w:val="24"/>
              </w:rPr>
            </w:pPr>
          </w:p>
          <w:p w14:paraId="566650D2" w14:textId="77777777" w:rsidR="00C76491" w:rsidRDefault="00C76491" w:rsidP="00197DE5">
            <w:pPr>
              <w:shd w:val="clear" w:color="auto" w:fill="FFFFFF"/>
              <w:rPr>
                <w:b/>
                <w:bCs/>
                <w:i/>
                <w:iCs/>
                <w:color w:val="2C363A"/>
                <w:sz w:val="24"/>
                <w:szCs w:val="24"/>
              </w:rPr>
            </w:pPr>
          </w:p>
          <w:p w14:paraId="1EED0FF4" w14:textId="77777777" w:rsidR="00C76491" w:rsidRDefault="00C76491" w:rsidP="00197DE5">
            <w:pPr>
              <w:shd w:val="clear" w:color="auto" w:fill="FFFFFF"/>
              <w:rPr>
                <w:b/>
                <w:bCs/>
                <w:i/>
                <w:iCs/>
                <w:color w:val="2C363A"/>
                <w:sz w:val="24"/>
                <w:szCs w:val="24"/>
              </w:rPr>
            </w:pPr>
          </w:p>
          <w:p w14:paraId="6C9B79E5" w14:textId="77777777" w:rsidR="00C76491" w:rsidRDefault="00C76491" w:rsidP="00197DE5">
            <w:pPr>
              <w:shd w:val="clear" w:color="auto" w:fill="FFFFFF"/>
              <w:rPr>
                <w:b/>
                <w:bCs/>
                <w:i/>
                <w:iCs/>
                <w:color w:val="2C363A"/>
                <w:sz w:val="24"/>
                <w:szCs w:val="24"/>
              </w:rPr>
            </w:pPr>
          </w:p>
          <w:p w14:paraId="55E78BF4" w14:textId="77777777" w:rsidR="00C76491" w:rsidRDefault="00C76491" w:rsidP="00197DE5">
            <w:pPr>
              <w:shd w:val="clear" w:color="auto" w:fill="FFFFFF"/>
              <w:rPr>
                <w:b/>
                <w:bCs/>
                <w:i/>
                <w:iCs/>
                <w:color w:val="2C363A"/>
                <w:sz w:val="24"/>
                <w:szCs w:val="24"/>
              </w:rPr>
            </w:pPr>
          </w:p>
          <w:p w14:paraId="6C56788D" w14:textId="77777777" w:rsidR="00C76491" w:rsidRDefault="00C76491" w:rsidP="00197DE5">
            <w:pPr>
              <w:shd w:val="clear" w:color="auto" w:fill="FFFFFF"/>
              <w:rPr>
                <w:b/>
                <w:bCs/>
                <w:i/>
                <w:iCs/>
                <w:color w:val="2C363A"/>
                <w:sz w:val="24"/>
                <w:szCs w:val="24"/>
              </w:rPr>
            </w:pPr>
          </w:p>
          <w:p w14:paraId="4CB823BD" w14:textId="77777777" w:rsidR="00C76491" w:rsidRPr="00197DE5" w:rsidRDefault="00C76491" w:rsidP="00197DE5">
            <w:pPr>
              <w:shd w:val="clear" w:color="auto" w:fill="FFFFFF"/>
              <w:rPr>
                <w:b/>
                <w:bCs/>
                <w:i/>
                <w:iCs/>
                <w:color w:val="2C363A"/>
                <w:sz w:val="24"/>
                <w:szCs w:val="24"/>
              </w:rPr>
            </w:pPr>
          </w:p>
          <w:p w14:paraId="2EB536BE" w14:textId="1E9A38CA" w:rsidR="00F21A3F" w:rsidRPr="00F21A3F" w:rsidRDefault="00F21A3F" w:rsidP="00F21A3F">
            <w:pPr>
              <w:pStyle w:val="ListParagraph"/>
              <w:numPr>
                <w:ilvl w:val="0"/>
                <w:numId w:val="3"/>
              </w:numPr>
              <w:tabs>
                <w:tab w:val="left" w:pos="3528"/>
              </w:tabs>
              <w:rPr>
                <w:b/>
                <w:bCs/>
                <w:iCs/>
                <w:sz w:val="24"/>
                <w:szCs w:val="24"/>
              </w:rPr>
            </w:pPr>
            <w:r w:rsidRPr="00F21A3F">
              <w:rPr>
                <w:b/>
                <w:iCs/>
                <w:sz w:val="24"/>
                <w:szCs w:val="24"/>
              </w:rPr>
              <w:lastRenderedPageBreak/>
              <w:t xml:space="preserve">To approve planning application observations </w:t>
            </w:r>
            <w:r>
              <w:rPr>
                <w:b/>
                <w:iCs/>
                <w:sz w:val="24"/>
                <w:szCs w:val="24"/>
              </w:rPr>
              <w:t>to be</w:t>
            </w:r>
            <w:r w:rsidRPr="00F21A3F">
              <w:rPr>
                <w:b/>
                <w:iCs/>
                <w:sz w:val="24"/>
                <w:szCs w:val="24"/>
              </w:rPr>
              <w:t xml:space="preserve"> sent to Newport City Council:</w:t>
            </w:r>
          </w:p>
          <w:p w14:paraId="060D6DD4" w14:textId="77777777" w:rsidR="00F21A3F" w:rsidRPr="00F21A3F" w:rsidRDefault="00F21A3F" w:rsidP="00F21A3F">
            <w:pPr>
              <w:pStyle w:val="ListParagraph"/>
              <w:tabs>
                <w:tab w:val="left" w:pos="3528"/>
              </w:tabs>
              <w:rPr>
                <w:b/>
                <w:bCs/>
                <w:iCs/>
                <w:sz w:val="24"/>
                <w:szCs w:val="24"/>
              </w:rPr>
            </w:pPr>
          </w:p>
          <w:p w14:paraId="640AD065" w14:textId="2371F97E" w:rsidR="00F21A3F" w:rsidRDefault="00F21A3F" w:rsidP="00F21A3F">
            <w:pPr>
              <w:pStyle w:val="NormalWeb"/>
              <w:spacing w:before="0" w:beforeAutospacing="0" w:after="0" w:afterAutospacing="0"/>
              <w:jc w:val="both"/>
              <w:rPr>
                <w:b/>
                <w:bCs/>
                <w:i/>
                <w:iCs/>
              </w:rPr>
            </w:pPr>
            <w:r>
              <w:rPr>
                <w:b/>
                <w:bCs/>
                <w:i/>
                <w:iCs/>
              </w:rPr>
              <w:t>MCC 1002</w:t>
            </w:r>
          </w:p>
          <w:p w14:paraId="3005AA71" w14:textId="67CA92BE" w:rsidR="00B21D04" w:rsidRDefault="00B21D04" w:rsidP="00F21A3F">
            <w:pPr>
              <w:pStyle w:val="NormalWeb"/>
              <w:spacing w:before="0" w:beforeAutospacing="0" w:after="0" w:afterAutospacing="0"/>
              <w:jc w:val="both"/>
              <w:rPr>
                <w:b/>
                <w:bCs/>
                <w:i/>
                <w:iCs/>
              </w:rPr>
            </w:pPr>
            <w:r>
              <w:rPr>
                <w:b/>
                <w:bCs/>
                <w:i/>
                <w:iCs/>
              </w:rPr>
              <w:t>Conex 23/0719</w:t>
            </w:r>
          </w:p>
          <w:p w14:paraId="6B882B29" w14:textId="4510EBC3" w:rsidR="00F21A3F" w:rsidRDefault="00F21A3F" w:rsidP="00F21A3F">
            <w:pPr>
              <w:pStyle w:val="NormalWeb"/>
              <w:spacing w:before="0" w:beforeAutospacing="0" w:after="0" w:afterAutospacing="0"/>
              <w:jc w:val="both"/>
              <w:rPr>
                <w:b/>
                <w:bCs/>
                <w:i/>
                <w:iCs/>
              </w:rPr>
            </w:pPr>
            <w:r>
              <w:rPr>
                <w:b/>
                <w:bCs/>
                <w:i/>
                <w:iCs/>
              </w:rPr>
              <w:t>Proposal: New House Extension, Sunken Gym Extension and Landscaping Works.</w:t>
            </w:r>
          </w:p>
          <w:p w14:paraId="46921E7C" w14:textId="302F67AB" w:rsidR="00F21A3F" w:rsidRDefault="00F21A3F" w:rsidP="00F21A3F">
            <w:pPr>
              <w:pStyle w:val="NormalWeb"/>
              <w:spacing w:before="0" w:beforeAutospacing="0" w:after="0" w:afterAutospacing="0"/>
              <w:jc w:val="both"/>
              <w:rPr>
                <w:b/>
                <w:bCs/>
                <w:i/>
                <w:iCs/>
              </w:rPr>
            </w:pPr>
            <w:r>
              <w:rPr>
                <w:b/>
                <w:bCs/>
                <w:i/>
                <w:iCs/>
              </w:rPr>
              <w:t>Site: Colinda, 112 Marshfield Road, CF3 2TU</w:t>
            </w:r>
          </w:p>
          <w:p w14:paraId="1F873437" w14:textId="77777777" w:rsidR="003A00D4" w:rsidRDefault="003A00D4" w:rsidP="00F21A3F">
            <w:pPr>
              <w:pStyle w:val="NormalWeb"/>
              <w:spacing w:before="0" w:beforeAutospacing="0" w:after="0" w:afterAutospacing="0"/>
              <w:jc w:val="both"/>
              <w:rPr>
                <w:b/>
                <w:bCs/>
                <w:i/>
                <w:iCs/>
              </w:rPr>
            </w:pPr>
          </w:p>
          <w:p w14:paraId="59F34556" w14:textId="77777777" w:rsidR="003A00D4" w:rsidRDefault="003A00D4" w:rsidP="00F21A3F">
            <w:pPr>
              <w:pStyle w:val="NormalWeb"/>
              <w:spacing w:before="0" w:beforeAutospacing="0" w:after="0" w:afterAutospacing="0"/>
              <w:jc w:val="both"/>
              <w:rPr>
                <w:b/>
                <w:bCs/>
                <w:i/>
                <w:iCs/>
              </w:rPr>
            </w:pPr>
          </w:p>
          <w:p w14:paraId="0F7EE6CE" w14:textId="257177B7" w:rsidR="00B21D04" w:rsidRDefault="00B21D04" w:rsidP="00F21A3F">
            <w:pPr>
              <w:pStyle w:val="NormalWeb"/>
              <w:spacing w:before="0" w:beforeAutospacing="0" w:after="0" w:afterAutospacing="0"/>
              <w:jc w:val="both"/>
              <w:rPr>
                <w:b/>
                <w:bCs/>
                <w:i/>
                <w:iCs/>
              </w:rPr>
            </w:pPr>
            <w:r>
              <w:rPr>
                <w:b/>
                <w:bCs/>
                <w:i/>
                <w:iCs/>
              </w:rPr>
              <w:t>MCC 1003</w:t>
            </w:r>
          </w:p>
          <w:p w14:paraId="63F97C06" w14:textId="7D9B53C2" w:rsidR="00B21D04" w:rsidRDefault="00B21D04" w:rsidP="00F21A3F">
            <w:pPr>
              <w:pStyle w:val="NormalWeb"/>
              <w:spacing w:before="0" w:beforeAutospacing="0" w:after="0" w:afterAutospacing="0"/>
              <w:jc w:val="both"/>
              <w:rPr>
                <w:b/>
                <w:bCs/>
                <w:i/>
                <w:iCs/>
              </w:rPr>
            </w:pPr>
            <w:r>
              <w:rPr>
                <w:b/>
                <w:bCs/>
                <w:i/>
                <w:iCs/>
              </w:rPr>
              <w:t>Conex 23/0720</w:t>
            </w:r>
          </w:p>
          <w:p w14:paraId="1B5A6EEA" w14:textId="77777777" w:rsidR="00B21D04" w:rsidRDefault="00B21D04" w:rsidP="00B21D04">
            <w:pPr>
              <w:pStyle w:val="NormalWeb"/>
              <w:spacing w:before="0" w:beforeAutospacing="0" w:after="0" w:afterAutospacing="0"/>
              <w:jc w:val="both"/>
              <w:rPr>
                <w:b/>
                <w:bCs/>
                <w:i/>
                <w:iCs/>
              </w:rPr>
            </w:pPr>
            <w:r>
              <w:rPr>
                <w:b/>
                <w:bCs/>
                <w:i/>
                <w:iCs/>
              </w:rPr>
              <w:t>Proposal: New House Extension, Sunken Gym Extension and Landscaping Works.</w:t>
            </w:r>
          </w:p>
          <w:p w14:paraId="204BEB75" w14:textId="26D2419A" w:rsidR="00197DE5" w:rsidRPr="00197DE5" w:rsidRDefault="00B21D04" w:rsidP="00B21D04">
            <w:pPr>
              <w:pStyle w:val="NormalWeb"/>
              <w:spacing w:before="0" w:beforeAutospacing="0" w:after="0" w:afterAutospacing="0"/>
              <w:jc w:val="both"/>
              <w:rPr>
                <w:b/>
                <w:bCs/>
                <w:i/>
                <w:iCs/>
              </w:rPr>
            </w:pPr>
            <w:r>
              <w:rPr>
                <w:b/>
                <w:bCs/>
                <w:i/>
                <w:iCs/>
              </w:rPr>
              <w:t>Site: Colinda, 112 Marshfield Road, CF3 2TU</w:t>
            </w:r>
          </w:p>
          <w:p w14:paraId="151A1455" w14:textId="77777777" w:rsidR="00563A18" w:rsidRPr="009D01C7" w:rsidRDefault="00563A18" w:rsidP="00421DF3">
            <w:pPr>
              <w:pStyle w:val="BodyText3"/>
              <w:jc w:val="both"/>
              <w:rPr>
                <w:b/>
                <w:i w:val="0"/>
                <w:iCs/>
              </w:rPr>
            </w:pPr>
          </w:p>
          <w:p w14:paraId="6077BDA3" w14:textId="77777777" w:rsidR="00421DF3" w:rsidRPr="00C76491" w:rsidRDefault="00421DF3" w:rsidP="00421DF3">
            <w:pPr>
              <w:pStyle w:val="ListParagraph"/>
              <w:numPr>
                <w:ilvl w:val="0"/>
                <w:numId w:val="3"/>
              </w:numPr>
              <w:rPr>
                <w:b/>
                <w:iCs/>
                <w:sz w:val="24"/>
                <w:szCs w:val="24"/>
              </w:rPr>
            </w:pPr>
            <w:r w:rsidRPr="009D01C7">
              <w:rPr>
                <w:b/>
                <w:bCs/>
                <w:iCs/>
                <w:sz w:val="24"/>
                <w:szCs w:val="24"/>
              </w:rPr>
              <w:t>Other planning matters.</w:t>
            </w:r>
          </w:p>
          <w:p w14:paraId="459A6CF3" w14:textId="00485FB6" w:rsidR="00C76491" w:rsidRPr="003A00D4" w:rsidRDefault="00C76491" w:rsidP="00C76491">
            <w:pPr>
              <w:pStyle w:val="ListParagraph"/>
              <w:rPr>
                <w:b/>
                <w:iCs/>
                <w:sz w:val="24"/>
                <w:szCs w:val="24"/>
              </w:rPr>
            </w:pPr>
          </w:p>
        </w:tc>
        <w:tc>
          <w:tcPr>
            <w:tcW w:w="895" w:type="dxa"/>
            <w:tcBorders>
              <w:top w:val="single" w:sz="4" w:space="0" w:color="auto"/>
              <w:left w:val="single" w:sz="4" w:space="0" w:color="auto"/>
              <w:bottom w:val="single" w:sz="4" w:space="0" w:color="auto"/>
            </w:tcBorders>
          </w:tcPr>
          <w:p w14:paraId="6770C644" w14:textId="77777777" w:rsidR="00421DF3" w:rsidRDefault="00421DF3" w:rsidP="00421DF3">
            <w:pPr>
              <w:rPr>
                <w:b/>
                <w:sz w:val="24"/>
                <w:szCs w:val="24"/>
              </w:rPr>
            </w:pPr>
          </w:p>
          <w:p w14:paraId="56D0DF44" w14:textId="77777777" w:rsidR="00421DF3" w:rsidRDefault="00421DF3" w:rsidP="00421DF3">
            <w:pPr>
              <w:rPr>
                <w:b/>
                <w:sz w:val="24"/>
                <w:szCs w:val="24"/>
              </w:rPr>
            </w:pPr>
          </w:p>
          <w:p w14:paraId="50528549" w14:textId="1CBFC9C9" w:rsidR="00421DF3" w:rsidRDefault="006A3FE6" w:rsidP="00421DF3">
            <w:pPr>
              <w:rPr>
                <w:b/>
                <w:sz w:val="24"/>
                <w:szCs w:val="24"/>
              </w:rPr>
            </w:pPr>
            <w:r>
              <w:rPr>
                <w:b/>
                <w:sz w:val="24"/>
                <w:szCs w:val="24"/>
              </w:rPr>
              <w:t>1</w:t>
            </w:r>
            <w:r w:rsidR="00C76491">
              <w:rPr>
                <w:b/>
                <w:sz w:val="24"/>
                <w:szCs w:val="24"/>
              </w:rPr>
              <w:t>5</w:t>
            </w:r>
          </w:p>
        </w:tc>
      </w:tr>
      <w:tr w:rsidR="00045F81" w:rsidRPr="000140AC" w14:paraId="7C67DB9E" w14:textId="77777777" w:rsidTr="003A00D4">
        <w:trPr>
          <w:trHeight w:val="681"/>
        </w:trPr>
        <w:tc>
          <w:tcPr>
            <w:tcW w:w="500" w:type="dxa"/>
            <w:tcBorders>
              <w:top w:val="single" w:sz="4" w:space="0" w:color="auto"/>
              <w:bottom w:val="single" w:sz="4" w:space="0" w:color="auto"/>
            </w:tcBorders>
          </w:tcPr>
          <w:p w14:paraId="1DB65338" w14:textId="77777777" w:rsidR="003A00D4" w:rsidRPr="001671ED" w:rsidRDefault="003A00D4" w:rsidP="00421DF3">
            <w:pPr>
              <w:rPr>
                <w:b/>
                <w:sz w:val="24"/>
                <w:szCs w:val="24"/>
              </w:rPr>
            </w:pPr>
          </w:p>
          <w:p w14:paraId="7071472A" w14:textId="7E7D3E5A" w:rsidR="003A00D4" w:rsidRPr="001671ED" w:rsidRDefault="003A00D4" w:rsidP="00421DF3">
            <w:pPr>
              <w:rPr>
                <w:b/>
                <w:sz w:val="24"/>
                <w:szCs w:val="24"/>
              </w:rPr>
            </w:pPr>
            <w:r w:rsidRPr="001671ED">
              <w:rPr>
                <w:b/>
                <w:sz w:val="24"/>
                <w:szCs w:val="24"/>
              </w:rPr>
              <w:t>12</w:t>
            </w:r>
          </w:p>
          <w:p w14:paraId="1250B142" w14:textId="0295787C" w:rsidR="00045F81" w:rsidRPr="001671ED" w:rsidRDefault="00045F81" w:rsidP="00421DF3">
            <w:pPr>
              <w:rPr>
                <w:b/>
                <w:sz w:val="24"/>
                <w:szCs w:val="24"/>
              </w:rPr>
            </w:pPr>
          </w:p>
        </w:tc>
        <w:tc>
          <w:tcPr>
            <w:tcW w:w="9613" w:type="dxa"/>
            <w:tcBorders>
              <w:top w:val="single" w:sz="4" w:space="0" w:color="auto"/>
              <w:bottom w:val="single" w:sz="4" w:space="0" w:color="auto"/>
              <w:right w:val="single" w:sz="4" w:space="0" w:color="auto"/>
            </w:tcBorders>
          </w:tcPr>
          <w:p w14:paraId="4964255A" w14:textId="77777777" w:rsidR="003A00D4" w:rsidRPr="001671ED" w:rsidRDefault="003A00D4" w:rsidP="00045F81">
            <w:pPr>
              <w:rPr>
                <w:b/>
                <w:i/>
                <w:sz w:val="24"/>
                <w:szCs w:val="24"/>
              </w:rPr>
            </w:pPr>
          </w:p>
          <w:p w14:paraId="6C3EA762" w14:textId="09D380E8" w:rsidR="001671ED" w:rsidRPr="001671ED" w:rsidRDefault="001671ED" w:rsidP="001671ED">
            <w:pPr>
              <w:pStyle w:val="Heading2"/>
              <w:shd w:val="clear" w:color="auto" w:fill="FFFFFF"/>
              <w:rPr>
                <w:b/>
                <w:color w:val="1F1F1F"/>
              </w:rPr>
            </w:pPr>
            <w:r w:rsidRPr="001671ED">
              <w:rPr>
                <w:b/>
                <w:iCs/>
              </w:rPr>
              <w:t>To receive a report by Rachel Carter</w:t>
            </w:r>
            <w:r>
              <w:rPr>
                <w:b/>
                <w:iCs/>
              </w:rPr>
              <w:t>,</w:t>
            </w:r>
            <w:r w:rsidRPr="001671ED">
              <w:rPr>
                <w:b/>
                <w:iCs/>
              </w:rPr>
              <w:t xml:space="preserve"> </w:t>
            </w:r>
            <w:r w:rsidRPr="001671ED">
              <w:rPr>
                <w:b/>
                <w:color w:val="1F1F1F"/>
              </w:rPr>
              <w:t>Local Places for Nature Officer</w:t>
            </w:r>
            <w:r>
              <w:rPr>
                <w:b/>
                <w:color w:val="1F1F1F"/>
              </w:rPr>
              <w:t>, following a local site visit.</w:t>
            </w:r>
          </w:p>
          <w:p w14:paraId="084E6E97" w14:textId="3AA8594E" w:rsidR="003A00D4" w:rsidRPr="001671ED" w:rsidRDefault="003A00D4" w:rsidP="00045F81">
            <w:pPr>
              <w:rPr>
                <w:b/>
                <w:iCs/>
                <w:sz w:val="24"/>
                <w:szCs w:val="24"/>
              </w:rPr>
            </w:pPr>
          </w:p>
          <w:p w14:paraId="3CACDB16" w14:textId="77777777" w:rsidR="00045F81" w:rsidRPr="001671ED" w:rsidRDefault="00045F81" w:rsidP="00421DF3">
            <w:pPr>
              <w:rPr>
                <w:b/>
                <w:i/>
                <w:sz w:val="24"/>
                <w:szCs w:val="24"/>
              </w:rPr>
            </w:pPr>
          </w:p>
        </w:tc>
        <w:tc>
          <w:tcPr>
            <w:tcW w:w="895" w:type="dxa"/>
            <w:tcBorders>
              <w:top w:val="single" w:sz="4" w:space="0" w:color="auto"/>
              <w:left w:val="single" w:sz="4" w:space="0" w:color="auto"/>
              <w:bottom w:val="single" w:sz="4" w:space="0" w:color="auto"/>
            </w:tcBorders>
          </w:tcPr>
          <w:p w14:paraId="4705557A" w14:textId="77777777" w:rsidR="00C76491" w:rsidRDefault="00C76491" w:rsidP="00421DF3">
            <w:pPr>
              <w:rPr>
                <w:b/>
                <w:sz w:val="24"/>
                <w:szCs w:val="24"/>
              </w:rPr>
            </w:pPr>
          </w:p>
          <w:p w14:paraId="4E5DB7FA" w14:textId="3844EB58" w:rsidR="00045F81" w:rsidRDefault="001671ED" w:rsidP="00421DF3">
            <w:pPr>
              <w:rPr>
                <w:b/>
                <w:sz w:val="24"/>
                <w:szCs w:val="24"/>
              </w:rPr>
            </w:pPr>
            <w:r>
              <w:rPr>
                <w:b/>
                <w:sz w:val="24"/>
                <w:szCs w:val="24"/>
              </w:rPr>
              <w:t>5</w:t>
            </w:r>
          </w:p>
        </w:tc>
      </w:tr>
      <w:tr w:rsidR="003A00D4" w:rsidRPr="000140AC" w14:paraId="04D47A5C" w14:textId="77777777" w:rsidTr="006B75C1">
        <w:trPr>
          <w:trHeight w:val="2340"/>
        </w:trPr>
        <w:tc>
          <w:tcPr>
            <w:tcW w:w="500" w:type="dxa"/>
            <w:tcBorders>
              <w:top w:val="single" w:sz="4" w:space="0" w:color="auto"/>
              <w:bottom w:val="single" w:sz="4" w:space="0" w:color="auto"/>
            </w:tcBorders>
          </w:tcPr>
          <w:p w14:paraId="12A5ED83" w14:textId="77777777" w:rsidR="003A00D4" w:rsidRDefault="003A00D4" w:rsidP="003A00D4">
            <w:pPr>
              <w:rPr>
                <w:b/>
                <w:sz w:val="24"/>
                <w:szCs w:val="24"/>
              </w:rPr>
            </w:pPr>
          </w:p>
          <w:p w14:paraId="1249C3FA" w14:textId="6B49639D" w:rsidR="003A00D4" w:rsidRDefault="003A00D4" w:rsidP="003A00D4">
            <w:pPr>
              <w:rPr>
                <w:b/>
                <w:sz w:val="24"/>
                <w:szCs w:val="24"/>
              </w:rPr>
            </w:pPr>
            <w:r>
              <w:rPr>
                <w:b/>
                <w:sz w:val="24"/>
                <w:szCs w:val="24"/>
              </w:rPr>
              <w:t>13</w:t>
            </w:r>
          </w:p>
        </w:tc>
        <w:tc>
          <w:tcPr>
            <w:tcW w:w="9613" w:type="dxa"/>
            <w:tcBorders>
              <w:top w:val="single" w:sz="4" w:space="0" w:color="auto"/>
              <w:bottom w:val="single" w:sz="4" w:space="0" w:color="auto"/>
              <w:right w:val="single" w:sz="4" w:space="0" w:color="auto"/>
            </w:tcBorders>
          </w:tcPr>
          <w:p w14:paraId="6F884D1E" w14:textId="77777777" w:rsidR="003A00D4" w:rsidRDefault="003A00D4" w:rsidP="003A00D4">
            <w:pPr>
              <w:rPr>
                <w:b/>
                <w:i/>
                <w:sz w:val="24"/>
                <w:szCs w:val="24"/>
              </w:rPr>
            </w:pPr>
          </w:p>
          <w:p w14:paraId="5B036A2A" w14:textId="77777777" w:rsidR="003A00D4" w:rsidRDefault="003A00D4" w:rsidP="003A00D4">
            <w:pPr>
              <w:rPr>
                <w:b/>
                <w:i/>
                <w:sz w:val="24"/>
                <w:szCs w:val="24"/>
              </w:rPr>
            </w:pPr>
            <w:r w:rsidRPr="00045F81">
              <w:rPr>
                <w:b/>
                <w:i/>
                <w:sz w:val="24"/>
                <w:szCs w:val="24"/>
              </w:rPr>
              <w:t>Allotment Matters</w:t>
            </w:r>
            <w:r>
              <w:rPr>
                <w:b/>
                <w:i/>
                <w:sz w:val="24"/>
                <w:szCs w:val="24"/>
              </w:rPr>
              <w:t>:</w:t>
            </w:r>
          </w:p>
          <w:p w14:paraId="2D0CBE2D" w14:textId="77777777" w:rsidR="003A00D4" w:rsidRDefault="003A00D4" w:rsidP="003A00D4">
            <w:pPr>
              <w:rPr>
                <w:b/>
                <w:i/>
                <w:sz w:val="24"/>
                <w:szCs w:val="24"/>
              </w:rPr>
            </w:pPr>
          </w:p>
          <w:p w14:paraId="5CE893EC" w14:textId="77777777" w:rsidR="003A00D4" w:rsidRPr="00973659" w:rsidRDefault="003A00D4" w:rsidP="003A00D4">
            <w:pPr>
              <w:pStyle w:val="ListParagraph"/>
              <w:numPr>
                <w:ilvl w:val="0"/>
                <w:numId w:val="7"/>
              </w:numPr>
              <w:rPr>
                <w:b/>
                <w:iCs/>
                <w:sz w:val="24"/>
                <w:szCs w:val="24"/>
              </w:rPr>
            </w:pPr>
            <w:r w:rsidRPr="00973659">
              <w:rPr>
                <w:b/>
                <w:iCs/>
                <w:sz w:val="24"/>
                <w:szCs w:val="24"/>
              </w:rPr>
              <w:t>To agree changes to the allotment tenancy agreement.</w:t>
            </w:r>
          </w:p>
          <w:p w14:paraId="617F9AD3" w14:textId="77777777" w:rsidR="003A00D4" w:rsidRPr="00973659" w:rsidRDefault="003A00D4" w:rsidP="003A00D4">
            <w:pPr>
              <w:pStyle w:val="ListParagraph"/>
              <w:numPr>
                <w:ilvl w:val="0"/>
                <w:numId w:val="7"/>
              </w:numPr>
              <w:rPr>
                <w:b/>
                <w:iCs/>
                <w:sz w:val="24"/>
                <w:szCs w:val="24"/>
              </w:rPr>
            </w:pPr>
            <w:r w:rsidRPr="00973659">
              <w:rPr>
                <w:b/>
                <w:iCs/>
                <w:sz w:val="24"/>
                <w:szCs w:val="24"/>
              </w:rPr>
              <w:t>To agree actions relating to allotment plots failing to meet the condition</w:t>
            </w:r>
            <w:r>
              <w:rPr>
                <w:b/>
                <w:iCs/>
                <w:sz w:val="24"/>
                <w:szCs w:val="24"/>
              </w:rPr>
              <w:t xml:space="preserve">s </w:t>
            </w:r>
            <w:r w:rsidRPr="00973659">
              <w:rPr>
                <w:b/>
                <w:iCs/>
                <w:sz w:val="24"/>
                <w:szCs w:val="24"/>
              </w:rPr>
              <w:t>stipulated in the current tenancy agreement.</w:t>
            </w:r>
          </w:p>
          <w:p w14:paraId="7763858A" w14:textId="77777777" w:rsidR="003A00D4" w:rsidRPr="00973659" w:rsidRDefault="003A00D4" w:rsidP="003A00D4">
            <w:pPr>
              <w:pStyle w:val="ListParagraph"/>
              <w:numPr>
                <w:ilvl w:val="0"/>
                <w:numId w:val="7"/>
              </w:numPr>
              <w:rPr>
                <w:b/>
                <w:iCs/>
                <w:sz w:val="24"/>
                <w:szCs w:val="24"/>
              </w:rPr>
            </w:pPr>
            <w:r w:rsidRPr="00973659">
              <w:rPr>
                <w:b/>
                <w:iCs/>
                <w:sz w:val="24"/>
                <w:szCs w:val="24"/>
              </w:rPr>
              <w:t>To consider issues relating to</w:t>
            </w:r>
            <w:r>
              <w:rPr>
                <w:b/>
                <w:iCs/>
                <w:sz w:val="24"/>
                <w:szCs w:val="24"/>
              </w:rPr>
              <w:t xml:space="preserve"> allotment</w:t>
            </w:r>
            <w:r w:rsidRPr="00973659">
              <w:rPr>
                <w:b/>
                <w:iCs/>
                <w:sz w:val="24"/>
                <w:szCs w:val="24"/>
              </w:rPr>
              <w:t xml:space="preserve"> tenant Orbis Education &amp; Care.</w:t>
            </w:r>
          </w:p>
          <w:p w14:paraId="32EFFE00" w14:textId="77777777" w:rsidR="003A00D4" w:rsidRDefault="003A00D4" w:rsidP="00421DF3">
            <w:pPr>
              <w:rPr>
                <w:b/>
                <w:i/>
                <w:sz w:val="24"/>
                <w:szCs w:val="24"/>
              </w:rPr>
            </w:pPr>
          </w:p>
        </w:tc>
        <w:tc>
          <w:tcPr>
            <w:tcW w:w="895" w:type="dxa"/>
            <w:tcBorders>
              <w:top w:val="single" w:sz="4" w:space="0" w:color="auto"/>
              <w:left w:val="single" w:sz="4" w:space="0" w:color="auto"/>
              <w:bottom w:val="single" w:sz="4" w:space="0" w:color="auto"/>
            </w:tcBorders>
          </w:tcPr>
          <w:p w14:paraId="63CF8268" w14:textId="77777777" w:rsidR="003A00D4" w:rsidRDefault="003A00D4" w:rsidP="00421DF3">
            <w:pPr>
              <w:rPr>
                <w:b/>
                <w:sz w:val="24"/>
                <w:szCs w:val="24"/>
              </w:rPr>
            </w:pPr>
          </w:p>
          <w:p w14:paraId="3BF017F9" w14:textId="3E2D0FAA" w:rsidR="003A00D4" w:rsidRDefault="003A00D4" w:rsidP="00421DF3">
            <w:pPr>
              <w:rPr>
                <w:b/>
                <w:sz w:val="24"/>
                <w:szCs w:val="24"/>
              </w:rPr>
            </w:pPr>
            <w:r>
              <w:rPr>
                <w:b/>
                <w:sz w:val="24"/>
                <w:szCs w:val="24"/>
              </w:rPr>
              <w:t>10</w:t>
            </w:r>
          </w:p>
        </w:tc>
      </w:tr>
      <w:tr w:rsidR="00421DF3" w:rsidRPr="000140AC" w14:paraId="2B765020" w14:textId="77777777" w:rsidTr="009D01C7">
        <w:trPr>
          <w:trHeight w:val="701"/>
        </w:trPr>
        <w:tc>
          <w:tcPr>
            <w:tcW w:w="500" w:type="dxa"/>
            <w:tcBorders>
              <w:top w:val="single" w:sz="4" w:space="0" w:color="auto"/>
              <w:bottom w:val="single" w:sz="4" w:space="0" w:color="auto"/>
            </w:tcBorders>
          </w:tcPr>
          <w:p w14:paraId="6C1A6491" w14:textId="272409A3" w:rsidR="00421DF3" w:rsidRDefault="00421DF3" w:rsidP="00421DF3">
            <w:pPr>
              <w:rPr>
                <w:b/>
                <w:sz w:val="24"/>
                <w:szCs w:val="24"/>
              </w:rPr>
            </w:pPr>
            <w:r>
              <w:rPr>
                <w:b/>
                <w:sz w:val="24"/>
                <w:szCs w:val="24"/>
              </w:rPr>
              <w:t>1</w:t>
            </w:r>
            <w:r w:rsidR="003A00D4">
              <w:rPr>
                <w:b/>
                <w:sz w:val="24"/>
                <w:szCs w:val="24"/>
              </w:rPr>
              <w:t>4</w:t>
            </w:r>
          </w:p>
        </w:tc>
        <w:tc>
          <w:tcPr>
            <w:tcW w:w="9613" w:type="dxa"/>
            <w:tcBorders>
              <w:top w:val="single" w:sz="4" w:space="0" w:color="auto"/>
              <w:bottom w:val="single" w:sz="4" w:space="0" w:color="auto"/>
              <w:right w:val="single" w:sz="4" w:space="0" w:color="auto"/>
            </w:tcBorders>
          </w:tcPr>
          <w:p w14:paraId="35038A0C" w14:textId="770DEE02" w:rsidR="00421DF3" w:rsidRDefault="00421DF3" w:rsidP="00421DF3">
            <w:pPr>
              <w:rPr>
                <w:b/>
                <w:iCs/>
                <w:sz w:val="24"/>
                <w:szCs w:val="24"/>
              </w:rPr>
            </w:pPr>
            <w:r>
              <w:rPr>
                <w:b/>
                <w:iCs/>
                <w:sz w:val="24"/>
                <w:szCs w:val="24"/>
              </w:rPr>
              <w:t>Update on the Scarecrow Festival</w:t>
            </w:r>
            <w:r w:rsidR="00B409D0">
              <w:rPr>
                <w:b/>
                <w:iCs/>
                <w:sz w:val="24"/>
                <w:szCs w:val="24"/>
              </w:rPr>
              <w:t xml:space="preserve"> arrangements.</w:t>
            </w:r>
          </w:p>
          <w:p w14:paraId="4B910DE8" w14:textId="77777777" w:rsidR="00421DF3" w:rsidRPr="00B36B75" w:rsidRDefault="00421DF3" w:rsidP="00421DF3">
            <w:pPr>
              <w:rPr>
                <w:b/>
                <w:i/>
                <w:sz w:val="24"/>
                <w:szCs w:val="24"/>
              </w:rPr>
            </w:pPr>
          </w:p>
        </w:tc>
        <w:tc>
          <w:tcPr>
            <w:tcW w:w="895" w:type="dxa"/>
            <w:tcBorders>
              <w:top w:val="single" w:sz="4" w:space="0" w:color="auto"/>
              <w:left w:val="single" w:sz="4" w:space="0" w:color="auto"/>
              <w:bottom w:val="single" w:sz="4" w:space="0" w:color="auto"/>
            </w:tcBorders>
          </w:tcPr>
          <w:p w14:paraId="16CF582C" w14:textId="58B12F74" w:rsidR="00421DF3" w:rsidRDefault="002D0760" w:rsidP="00421DF3">
            <w:pPr>
              <w:rPr>
                <w:b/>
                <w:sz w:val="24"/>
                <w:szCs w:val="24"/>
              </w:rPr>
            </w:pPr>
            <w:r>
              <w:rPr>
                <w:b/>
                <w:sz w:val="24"/>
                <w:szCs w:val="24"/>
              </w:rPr>
              <w:t>10</w:t>
            </w:r>
          </w:p>
        </w:tc>
      </w:tr>
      <w:tr w:rsidR="002D0760" w:rsidRPr="000140AC" w14:paraId="3135A8A3" w14:textId="77777777" w:rsidTr="00395A51">
        <w:trPr>
          <w:trHeight w:val="494"/>
        </w:trPr>
        <w:tc>
          <w:tcPr>
            <w:tcW w:w="500" w:type="dxa"/>
            <w:tcBorders>
              <w:top w:val="single" w:sz="4" w:space="0" w:color="auto"/>
              <w:bottom w:val="single" w:sz="4" w:space="0" w:color="auto"/>
            </w:tcBorders>
          </w:tcPr>
          <w:p w14:paraId="01F8ECB2" w14:textId="08E676DF" w:rsidR="002D0760" w:rsidRDefault="002D0760" w:rsidP="00421DF3">
            <w:pPr>
              <w:rPr>
                <w:b/>
                <w:sz w:val="24"/>
                <w:szCs w:val="24"/>
              </w:rPr>
            </w:pPr>
            <w:r>
              <w:rPr>
                <w:b/>
                <w:sz w:val="24"/>
                <w:szCs w:val="24"/>
              </w:rPr>
              <w:t>1</w:t>
            </w:r>
            <w:r w:rsidR="003A00D4">
              <w:rPr>
                <w:b/>
                <w:sz w:val="24"/>
                <w:szCs w:val="24"/>
              </w:rPr>
              <w:t>5</w:t>
            </w:r>
          </w:p>
        </w:tc>
        <w:tc>
          <w:tcPr>
            <w:tcW w:w="9613" w:type="dxa"/>
            <w:tcBorders>
              <w:top w:val="single" w:sz="4" w:space="0" w:color="auto"/>
              <w:bottom w:val="single" w:sz="4" w:space="0" w:color="auto"/>
              <w:right w:val="single" w:sz="4" w:space="0" w:color="auto"/>
            </w:tcBorders>
          </w:tcPr>
          <w:p w14:paraId="459D0B5B" w14:textId="7642F33D" w:rsidR="002D0760" w:rsidRPr="00A0683D" w:rsidRDefault="002D0760" w:rsidP="00A0683D">
            <w:pPr>
              <w:pStyle w:val="NormalWeb"/>
              <w:shd w:val="clear" w:color="auto" w:fill="FFFFFF"/>
              <w:rPr>
                <w:b/>
                <w:bCs/>
                <w:color w:val="222222"/>
                <w:sz w:val="20"/>
                <w:szCs w:val="20"/>
              </w:rPr>
            </w:pPr>
            <w:r w:rsidRPr="002D0760">
              <w:rPr>
                <w:b/>
                <w:bCs/>
                <w:color w:val="222222"/>
              </w:rPr>
              <w:t>To discuss engage</w:t>
            </w:r>
            <w:r>
              <w:rPr>
                <w:b/>
                <w:bCs/>
                <w:color w:val="222222"/>
              </w:rPr>
              <w:t xml:space="preserve">ment </w:t>
            </w:r>
            <w:r w:rsidRPr="002D0760">
              <w:rPr>
                <w:b/>
                <w:bCs/>
                <w:color w:val="222222"/>
              </w:rPr>
              <w:t>with young people and the possibility of forming of a youth forum.</w:t>
            </w:r>
          </w:p>
        </w:tc>
        <w:tc>
          <w:tcPr>
            <w:tcW w:w="895" w:type="dxa"/>
            <w:tcBorders>
              <w:top w:val="single" w:sz="4" w:space="0" w:color="auto"/>
              <w:left w:val="single" w:sz="4" w:space="0" w:color="auto"/>
              <w:bottom w:val="single" w:sz="4" w:space="0" w:color="auto"/>
            </w:tcBorders>
          </w:tcPr>
          <w:p w14:paraId="34C97FB9" w14:textId="36DE2B55" w:rsidR="002D0760" w:rsidRDefault="00C76491" w:rsidP="00421DF3">
            <w:pPr>
              <w:rPr>
                <w:b/>
                <w:sz w:val="24"/>
                <w:szCs w:val="24"/>
              </w:rPr>
            </w:pPr>
            <w:r>
              <w:rPr>
                <w:b/>
                <w:sz w:val="24"/>
                <w:szCs w:val="24"/>
              </w:rPr>
              <w:t>5</w:t>
            </w:r>
          </w:p>
        </w:tc>
      </w:tr>
      <w:tr w:rsidR="00421DF3" w:rsidRPr="000140AC" w14:paraId="63CB7303" w14:textId="77777777" w:rsidTr="003122E6">
        <w:trPr>
          <w:trHeight w:val="737"/>
        </w:trPr>
        <w:tc>
          <w:tcPr>
            <w:tcW w:w="500" w:type="dxa"/>
            <w:tcBorders>
              <w:top w:val="single" w:sz="4" w:space="0" w:color="auto"/>
              <w:left w:val="single" w:sz="4" w:space="0" w:color="auto"/>
              <w:bottom w:val="single" w:sz="4" w:space="0" w:color="auto"/>
            </w:tcBorders>
          </w:tcPr>
          <w:p w14:paraId="1749B555" w14:textId="7F1A5C71" w:rsidR="00421DF3" w:rsidRDefault="00421DF3" w:rsidP="00421DF3">
            <w:pPr>
              <w:rPr>
                <w:b/>
                <w:sz w:val="24"/>
                <w:szCs w:val="24"/>
              </w:rPr>
            </w:pPr>
            <w:r>
              <w:rPr>
                <w:b/>
                <w:sz w:val="24"/>
                <w:szCs w:val="24"/>
              </w:rPr>
              <w:t>1</w:t>
            </w:r>
            <w:r w:rsidR="003A00D4">
              <w:rPr>
                <w:b/>
                <w:sz w:val="24"/>
                <w:szCs w:val="24"/>
              </w:rPr>
              <w:t>6</w:t>
            </w:r>
          </w:p>
        </w:tc>
        <w:tc>
          <w:tcPr>
            <w:tcW w:w="9613" w:type="dxa"/>
            <w:tcBorders>
              <w:top w:val="single" w:sz="4" w:space="0" w:color="auto"/>
              <w:bottom w:val="single" w:sz="4" w:space="0" w:color="auto"/>
            </w:tcBorders>
          </w:tcPr>
          <w:p w14:paraId="01BE3242" w14:textId="48CBE490" w:rsidR="006B75C1" w:rsidRPr="008A433E" w:rsidRDefault="00421DF3" w:rsidP="008A433E">
            <w:pPr>
              <w:rPr>
                <w:b/>
                <w:i/>
                <w:iCs/>
                <w:sz w:val="24"/>
                <w:szCs w:val="24"/>
              </w:rPr>
            </w:pPr>
            <w:r w:rsidRPr="00045F81">
              <w:rPr>
                <w:b/>
                <w:i/>
                <w:iCs/>
                <w:sz w:val="24"/>
                <w:szCs w:val="24"/>
              </w:rPr>
              <w:t>Correspondenc</w:t>
            </w:r>
            <w:r w:rsidR="00807FCC" w:rsidRPr="00045F81">
              <w:rPr>
                <w:b/>
                <w:i/>
                <w:iCs/>
                <w:sz w:val="24"/>
                <w:szCs w:val="24"/>
              </w:rPr>
              <w:t>e</w:t>
            </w:r>
            <w:r w:rsidR="00045F81">
              <w:rPr>
                <w:b/>
                <w:i/>
                <w:iCs/>
                <w:sz w:val="24"/>
                <w:szCs w:val="24"/>
              </w:rPr>
              <w:t>:</w:t>
            </w:r>
          </w:p>
        </w:tc>
        <w:tc>
          <w:tcPr>
            <w:tcW w:w="895" w:type="dxa"/>
            <w:tcBorders>
              <w:top w:val="single" w:sz="4" w:space="0" w:color="auto"/>
              <w:bottom w:val="single" w:sz="4" w:space="0" w:color="auto"/>
            </w:tcBorders>
          </w:tcPr>
          <w:p w14:paraId="789AC02D" w14:textId="77777777" w:rsidR="00421DF3" w:rsidRDefault="00421DF3" w:rsidP="00421DF3">
            <w:pPr>
              <w:rPr>
                <w:b/>
                <w:sz w:val="24"/>
                <w:szCs w:val="24"/>
              </w:rPr>
            </w:pPr>
            <w:r>
              <w:rPr>
                <w:b/>
                <w:sz w:val="24"/>
                <w:szCs w:val="24"/>
              </w:rPr>
              <w:t>5</w:t>
            </w:r>
          </w:p>
        </w:tc>
      </w:tr>
      <w:tr w:rsidR="0005560B" w:rsidRPr="000140AC" w14:paraId="4E1120AC" w14:textId="77777777" w:rsidTr="00395A51">
        <w:trPr>
          <w:trHeight w:val="251"/>
        </w:trPr>
        <w:tc>
          <w:tcPr>
            <w:tcW w:w="500" w:type="dxa"/>
            <w:tcBorders>
              <w:bottom w:val="single" w:sz="4" w:space="0" w:color="auto"/>
            </w:tcBorders>
          </w:tcPr>
          <w:p w14:paraId="205FB109" w14:textId="77777777" w:rsidR="0005560B" w:rsidRDefault="0005560B" w:rsidP="00421DF3">
            <w:pPr>
              <w:rPr>
                <w:b/>
                <w:sz w:val="24"/>
                <w:szCs w:val="24"/>
              </w:rPr>
            </w:pPr>
          </w:p>
          <w:p w14:paraId="276D0872" w14:textId="77777777" w:rsidR="0005560B" w:rsidRDefault="0005560B" w:rsidP="00421DF3">
            <w:pPr>
              <w:rPr>
                <w:b/>
                <w:sz w:val="24"/>
                <w:szCs w:val="24"/>
              </w:rPr>
            </w:pPr>
          </w:p>
          <w:p w14:paraId="57503ED0" w14:textId="4ACCACD8" w:rsidR="0005560B" w:rsidRPr="000B5406" w:rsidRDefault="0005560B" w:rsidP="00421DF3">
            <w:pPr>
              <w:rPr>
                <w:b/>
                <w:sz w:val="24"/>
                <w:szCs w:val="24"/>
              </w:rPr>
            </w:pPr>
            <w:r>
              <w:rPr>
                <w:b/>
                <w:sz w:val="24"/>
                <w:szCs w:val="24"/>
              </w:rPr>
              <w:t>1</w:t>
            </w:r>
            <w:r w:rsidR="003A00D4">
              <w:rPr>
                <w:b/>
                <w:sz w:val="24"/>
                <w:szCs w:val="24"/>
              </w:rPr>
              <w:t>7</w:t>
            </w:r>
          </w:p>
        </w:tc>
        <w:tc>
          <w:tcPr>
            <w:tcW w:w="9613" w:type="dxa"/>
            <w:tcBorders>
              <w:bottom w:val="single" w:sz="4" w:space="0" w:color="auto"/>
            </w:tcBorders>
          </w:tcPr>
          <w:p w14:paraId="0D12A93B" w14:textId="34EA9E44" w:rsidR="0005560B" w:rsidRDefault="0005560B" w:rsidP="00421DF3">
            <w:pPr>
              <w:rPr>
                <w:b/>
                <w:i/>
                <w:sz w:val="24"/>
                <w:szCs w:val="24"/>
              </w:rPr>
            </w:pPr>
            <w:r w:rsidRPr="00945DA6">
              <w:rPr>
                <w:b/>
                <w:i/>
                <w:sz w:val="24"/>
                <w:szCs w:val="24"/>
              </w:rPr>
              <w:t>Communication</w:t>
            </w:r>
            <w:r>
              <w:rPr>
                <w:b/>
                <w:i/>
                <w:sz w:val="24"/>
                <w:szCs w:val="24"/>
              </w:rPr>
              <w:t>:</w:t>
            </w:r>
          </w:p>
          <w:p w14:paraId="4EB8D394" w14:textId="72783F14" w:rsidR="0005560B" w:rsidRDefault="0005560B" w:rsidP="0005560B">
            <w:pPr>
              <w:rPr>
                <w:b/>
                <w:i/>
                <w:sz w:val="24"/>
                <w:szCs w:val="24"/>
              </w:rPr>
            </w:pPr>
          </w:p>
          <w:p w14:paraId="57AEE480" w14:textId="7E9D7361" w:rsidR="0005560B" w:rsidRPr="00395A51" w:rsidRDefault="0005560B" w:rsidP="00421DF3">
            <w:pPr>
              <w:pStyle w:val="ListParagraph"/>
              <w:numPr>
                <w:ilvl w:val="0"/>
                <w:numId w:val="9"/>
              </w:numPr>
              <w:rPr>
                <w:b/>
                <w:iCs/>
                <w:sz w:val="24"/>
                <w:szCs w:val="24"/>
              </w:rPr>
            </w:pPr>
            <w:r w:rsidRPr="00395A51">
              <w:rPr>
                <w:b/>
                <w:iCs/>
                <w:sz w:val="24"/>
                <w:szCs w:val="24"/>
              </w:rPr>
              <w:t xml:space="preserve">To agree topics to be communicated to residents, including the </w:t>
            </w:r>
            <w:r w:rsidR="00423A7D">
              <w:rPr>
                <w:b/>
                <w:iCs/>
                <w:sz w:val="24"/>
                <w:szCs w:val="24"/>
              </w:rPr>
              <w:t xml:space="preserve">next </w:t>
            </w:r>
            <w:r w:rsidRPr="00395A51">
              <w:rPr>
                <w:b/>
                <w:iCs/>
                <w:sz w:val="24"/>
                <w:szCs w:val="24"/>
              </w:rPr>
              <w:t>Newsletter and any posts to the Community Council website.</w:t>
            </w:r>
          </w:p>
        </w:tc>
        <w:tc>
          <w:tcPr>
            <w:tcW w:w="895" w:type="dxa"/>
            <w:tcBorders>
              <w:bottom w:val="single" w:sz="4" w:space="0" w:color="auto"/>
            </w:tcBorders>
          </w:tcPr>
          <w:p w14:paraId="6B80E807" w14:textId="77777777" w:rsidR="0005560B" w:rsidRPr="000B5406" w:rsidRDefault="0005560B" w:rsidP="00421DF3">
            <w:pPr>
              <w:jc w:val="center"/>
              <w:rPr>
                <w:b/>
                <w:sz w:val="24"/>
                <w:szCs w:val="24"/>
              </w:rPr>
            </w:pPr>
          </w:p>
          <w:p w14:paraId="4E6FF2C3" w14:textId="77777777" w:rsidR="0005560B" w:rsidRDefault="0005560B" w:rsidP="00421DF3">
            <w:pPr>
              <w:rPr>
                <w:b/>
                <w:sz w:val="24"/>
                <w:szCs w:val="24"/>
              </w:rPr>
            </w:pPr>
          </w:p>
          <w:p w14:paraId="2B7F4F47" w14:textId="0FE4C0FD" w:rsidR="0005560B" w:rsidRPr="000B5406" w:rsidRDefault="00C76491" w:rsidP="00421DF3">
            <w:pPr>
              <w:rPr>
                <w:b/>
                <w:sz w:val="24"/>
                <w:szCs w:val="24"/>
              </w:rPr>
            </w:pPr>
            <w:r>
              <w:rPr>
                <w:b/>
                <w:sz w:val="24"/>
                <w:szCs w:val="24"/>
              </w:rPr>
              <w:t>5</w:t>
            </w:r>
          </w:p>
        </w:tc>
      </w:tr>
      <w:tr w:rsidR="00421DF3" w:rsidRPr="000140AC" w14:paraId="69BB64A7" w14:textId="77777777" w:rsidTr="003122E6">
        <w:trPr>
          <w:trHeight w:val="480"/>
        </w:trPr>
        <w:tc>
          <w:tcPr>
            <w:tcW w:w="500" w:type="dxa"/>
            <w:tcBorders>
              <w:bottom w:val="single" w:sz="4" w:space="0" w:color="auto"/>
            </w:tcBorders>
          </w:tcPr>
          <w:p w14:paraId="079BEEEE" w14:textId="77777777" w:rsidR="00C76491" w:rsidRDefault="00C76491" w:rsidP="00421DF3">
            <w:pPr>
              <w:rPr>
                <w:b/>
                <w:sz w:val="24"/>
                <w:szCs w:val="24"/>
              </w:rPr>
            </w:pPr>
          </w:p>
          <w:p w14:paraId="04833B5D" w14:textId="3E817616" w:rsidR="00421DF3" w:rsidRPr="000B5406" w:rsidRDefault="00421DF3" w:rsidP="00421DF3">
            <w:pPr>
              <w:rPr>
                <w:b/>
                <w:sz w:val="24"/>
                <w:szCs w:val="24"/>
              </w:rPr>
            </w:pPr>
            <w:r>
              <w:rPr>
                <w:b/>
                <w:sz w:val="24"/>
                <w:szCs w:val="24"/>
              </w:rPr>
              <w:t>1</w:t>
            </w:r>
            <w:r w:rsidR="003A00D4">
              <w:rPr>
                <w:b/>
                <w:sz w:val="24"/>
                <w:szCs w:val="24"/>
              </w:rPr>
              <w:t>8</w:t>
            </w:r>
          </w:p>
        </w:tc>
        <w:tc>
          <w:tcPr>
            <w:tcW w:w="9613" w:type="dxa"/>
            <w:tcBorders>
              <w:bottom w:val="single" w:sz="4" w:space="0" w:color="auto"/>
            </w:tcBorders>
          </w:tcPr>
          <w:p w14:paraId="5443EC5A" w14:textId="77777777" w:rsidR="001671ED" w:rsidRDefault="001671ED" w:rsidP="00421DF3">
            <w:pPr>
              <w:tabs>
                <w:tab w:val="left" w:pos="2557"/>
              </w:tabs>
              <w:rPr>
                <w:b/>
                <w:sz w:val="24"/>
                <w:szCs w:val="24"/>
              </w:rPr>
            </w:pPr>
          </w:p>
          <w:p w14:paraId="28F25EC4" w14:textId="1495DCCA" w:rsidR="00421DF3" w:rsidRDefault="00421DF3" w:rsidP="00421DF3">
            <w:pPr>
              <w:tabs>
                <w:tab w:val="left" w:pos="2557"/>
              </w:tabs>
              <w:rPr>
                <w:b/>
                <w:sz w:val="24"/>
                <w:szCs w:val="24"/>
              </w:rPr>
            </w:pPr>
            <w:r>
              <w:rPr>
                <w:b/>
                <w:sz w:val="24"/>
                <w:szCs w:val="24"/>
              </w:rPr>
              <w:t>Any other business.</w:t>
            </w:r>
          </w:p>
          <w:p w14:paraId="39756432" w14:textId="56BCED8F" w:rsidR="00421DF3" w:rsidRPr="000B5406" w:rsidRDefault="00421DF3" w:rsidP="00421DF3">
            <w:pPr>
              <w:tabs>
                <w:tab w:val="left" w:pos="2557"/>
              </w:tabs>
              <w:rPr>
                <w:b/>
                <w:sz w:val="24"/>
                <w:szCs w:val="24"/>
              </w:rPr>
            </w:pPr>
          </w:p>
        </w:tc>
        <w:tc>
          <w:tcPr>
            <w:tcW w:w="895" w:type="dxa"/>
            <w:tcBorders>
              <w:bottom w:val="single" w:sz="4" w:space="0" w:color="auto"/>
            </w:tcBorders>
          </w:tcPr>
          <w:p w14:paraId="59108496" w14:textId="5D23CC9C" w:rsidR="00421DF3" w:rsidRPr="000B5406" w:rsidRDefault="00421DF3" w:rsidP="00421DF3">
            <w:pPr>
              <w:rPr>
                <w:b/>
                <w:sz w:val="24"/>
                <w:szCs w:val="24"/>
              </w:rPr>
            </w:pPr>
            <w:r>
              <w:rPr>
                <w:b/>
                <w:sz w:val="24"/>
                <w:szCs w:val="24"/>
              </w:rPr>
              <w:t>10</w:t>
            </w:r>
          </w:p>
        </w:tc>
      </w:tr>
      <w:tr w:rsidR="00421DF3" w:rsidRPr="000140AC" w14:paraId="5201EBF8" w14:textId="77777777" w:rsidTr="003122E6">
        <w:trPr>
          <w:trHeight w:val="333"/>
        </w:trPr>
        <w:tc>
          <w:tcPr>
            <w:tcW w:w="500" w:type="dxa"/>
            <w:tcBorders>
              <w:top w:val="single" w:sz="4" w:space="0" w:color="auto"/>
            </w:tcBorders>
            <w:shd w:val="clear" w:color="auto" w:fill="F2F2F2" w:themeFill="background1" w:themeFillShade="F2"/>
          </w:tcPr>
          <w:p w14:paraId="31011BF5" w14:textId="77777777" w:rsidR="00421DF3" w:rsidRPr="007B664C" w:rsidRDefault="00421DF3" w:rsidP="00421DF3">
            <w:pPr>
              <w:rPr>
                <w:b/>
                <w:bCs/>
                <w:sz w:val="24"/>
                <w:szCs w:val="24"/>
              </w:rPr>
            </w:pPr>
          </w:p>
        </w:tc>
        <w:tc>
          <w:tcPr>
            <w:tcW w:w="9613" w:type="dxa"/>
            <w:tcBorders>
              <w:top w:val="single" w:sz="4" w:space="0" w:color="auto"/>
            </w:tcBorders>
            <w:shd w:val="clear" w:color="auto" w:fill="F2F2F2" w:themeFill="background1" w:themeFillShade="F2"/>
          </w:tcPr>
          <w:p w14:paraId="68E45F61" w14:textId="77777777" w:rsidR="006B75C1" w:rsidRDefault="006B75C1" w:rsidP="00421DF3">
            <w:pPr>
              <w:rPr>
                <w:b/>
                <w:bCs/>
                <w:sz w:val="24"/>
                <w:szCs w:val="24"/>
              </w:rPr>
            </w:pPr>
          </w:p>
          <w:p w14:paraId="32AE817D" w14:textId="7AA76E38" w:rsidR="00421DF3" w:rsidRDefault="00421DF3" w:rsidP="00421DF3">
            <w:pPr>
              <w:rPr>
                <w:b/>
                <w:bCs/>
                <w:sz w:val="24"/>
                <w:szCs w:val="24"/>
              </w:rPr>
            </w:pPr>
            <w:r w:rsidRPr="007B664C">
              <w:rPr>
                <w:b/>
                <w:bCs/>
                <w:sz w:val="24"/>
                <w:szCs w:val="24"/>
              </w:rPr>
              <w:t>T</w:t>
            </w:r>
            <w:r>
              <w:rPr>
                <w:b/>
                <w:bCs/>
                <w:sz w:val="24"/>
                <w:szCs w:val="24"/>
              </w:rPr>
              <w:t xml:space="preserve">he next monthly Council meeting is scheduled for </w:t>
            </w:r>
            <w:r w:rsidR="00423A7D">
              <w:rPr>
                <w:b/>
                <w:bCs/>
                <w:sz w:val="24"/>
                <w:szCs w:val="24"/>
              </w:rPr>
              <w:t>10</w:t>
            </w:r>
            <w:r w:rsidR="00423A7D" w:rsidRPr="00423A7D">
              <w:rPr>
                <w:b/>
                <w:bCs/>
                <w:sz w:val="24"/>
                <w:szCs w:val="24"/>
                <w:vertAlign w:val="superscript"/>
              </w:rPr>
              <w:t>th</w:t>
            </w:r>
            <w:r w:rsidR="00423A7D">
              <w:rPr>
                <w:b/>
                <w:bCs/>
                <w:sz w:val="24"/>
                <w:szCs w:val="24"/>
              </w:rPr>
              <w:t xml:space="preserve"> October </w:t>
            </w:r>
            <w:r>
              <w:rPr>
                <w:b/>
                <w:bCs/>
                <w:sz w:val="24"/>
                <w:szCs w:val="24"/>
              </w:rPr>
              <w:t>2023.</w:t>
            </w:r>
          </w:p>
          <w:p w14:paraId="39DA47F6" w14:textId="77777777" w:rsidR="00421DF3" w:rsidRDefault="00421DF3" w:rsidP="00421DF3">
            <w:pPr>
              <w:rPr>
                <w:b/>
                <w:bCs/>
                <w:sz w:val="24"/>
                <w:szCs w:val="24"/>
              </w:rPr>
            </w:pPr>
          </w:p>
          <w:p w14:paraId="129A415A" w14:textId="1F8E570E" w:rsidR="006B75C1" w:rsidRPr="007B664C" w:rsidRDefault="006B75C1" w:rsidP="00421DF3">
            <w:pPr>
              <w:rPr>
                <w:b/>
                <w:bCs/>
                <w:sz w:val="24"/>
                <w:szCs w:val="24"/>
              </w:rPr>
            </w:pPr>
          </w:p>
        </w:tc>
        <w:tc>
          <w:tcPr>
            <w:tcW w:w="895" w:type="dxa"/>
            <w:tcBorders>
              <w:top w:val="single" w:sz="4" w:space="0" w:color="auto"/>
            </w:tcBorders>
            <w:shd w:val="clear" w:color="auto" w:fill="F2F2F2" w:themeFill="background1" w:themeFillShade="F2"/>
          </w:tcPr>
          <w:p w14:paraId="42C9C7C7" w14:textId="77777777" w:rsidR="00421DF3" w:rsidRPr="007B664C" w:rsidRDefault="00421DF3" w:rsidP="00421DF3">
            <w:pPr>
              <w:rPr>
                <w:b/>
                <w:bCs/>
                <w:sz w:val="24"/>
                <w:szCs w:val="24"/>
              </w:rPr>
            </w:pPr>
          </w:p>
        </w:tc>
      </w:tr>
    </w:tbl>
    <w:p w14:paraId="3FC0AD6D" w14:textId="1C57FCDD" w:rsidR="00BC5643" w:rsidRPr="00C61164" w:rsidRDefault="00BC5643" w:rsidP="00BE1B70">
      <w:pPr>
        <w:tabs>
          <w:tab w:val="left" w:pos="8880"/>
        </w:tabs>
      </w:pPr>
    </w:p>
    <w:sectPr w:rsidR="00BC5643" w:rsidRPr="00C61164" w:rsidSect="00C07D78">
      <w:footerReference w:type="default" r:id="rId12"/>
      <w:pgSz w:w="11906" w:h="16838"/>
      <w:pgMar w:top="504"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F757" w14:textId="77777777" w:rsidR="0011247B" w:rsidRDefault="0011247B">
      <w:r>
        <w:separator/>
      </w:r>
    </w:p>
  </w:endnote>
  <w:endnote w:type="continuationSeparator" w:id="0">
    <w:p w14:paraId="6572396D" w14:textId="77777777" w:rsidR="0011247B" w:rsidRDefault="0011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058809"/>
      <w:docPartObj>
        <w:docPartGallery w:val="Page Numbers (Bottom of Page)"/>
        <w:docPartUnique/>
      </w:docPartObj>
    </w:sdtPr>
    <w:sdtEndPr>
      <w:rPr>
        <w:noProof/>
      </w:rPr>
    </w:sdtEndPr>
    <w:sdtContent>
      <w:p w14:paraId="3F056033" w14:textId="11221943" w:rsidR="00533188" w:rsidRDefault="0053318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35DB7F" w14:textId="7775072E" w:rsidR="008344BD" w:rsidRDefault="008344BD" w:rsidP="0089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DA55" w14:textId="77777777" w:rsidR="0011247B" w:rsidRDefault="0011247B">
      <w:r>
        <w:separator/>
      </w:r>
    </w:p>
  </w:footnote>
  <w:footnote w:type="continuationSeparator" w:id="0">
    <w:p w14:paraId="56B5AB09" w14:textId="77777777" w:rsidR="0011247B" w:rsidRDefault="0011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41"/>
    <w:multiLevelType w:val="hybridMultilevel"/>
    <w:tmpl w:val="64162F5A"/>
    <w:lvl w:ilvl="0" w:tplc="08090017">
      <w:start w:val="1"/>
      <w:numFmt w:val="lowerLetter"/>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1" w15:restartNumberingAfterBreak="0">
    <w:nsid w:val="1E78232E"/>
    <w:multiLevelType w:val="hybridMultilevel"/>
    <w:tmpl w:val="7ABE48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1C63BD"/>
    <w:multiLevelType w:val="hybridMultilevel"/>
    <w:tmpl w:val="C840E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17DD0"/>
    <w:multiLevelType w:val="hybridMultilevel"/>
    <w:tmpl w:val="61CAF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E3D47"/>
    <w:multiLevelType w:val="hybridMultilevel"/>
    <w:tmpl w:val="D40A13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4B1E24"/>
    <w:multiLevelType w:val="hybridMultilevel"/>
    <w:tmpl w:val="D4D81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B73F3A"/>
    <w:multiLevelType w:val="hybridMultilevel"/>
    <w:tmpl w:val="651097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D1540A"/>
    <w:multiLevelType w:val="hybridMultilevel"/>
    <w:tmpl w:val="B044A3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E504A2"/>
    <w:multiLevelType w:val="hybridMultilevel"/>
    <w:tmpl w:val="AECA23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6EC70C2C"/>
    <w:multiLevelType w:val="hybridMultilevel"/>
    <w:tmpl w:val="11F2D0E6"/>
    <w:lvl w:ilvl="0" w:tplc="304647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08129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228512">
    <w:abstractNumId w:val="0"/>
  </w:num>
  <w:num w:numId="3" w16cid:durableId="1985086688">
    <w:abstractNumId w:val="3"/>
  </w:num>
  <w:num w:numId="4" w16cid:durableId="1173569932">
    <w:abstractNumId w:val="5"/>
  </w:num>
  <w:num w:numId="5" w16cid:durableId="6948950">
    <w:abstractNumId w:val="4"/>
  </w:num>
  <w:num w:numId="6" w16cid:durableId="1320428364">
    <w:abstractNumId w:val="2"/>
  </w:num>
  <w:num w:numId="7" w16cid:durableId="828793534">
    <w:abstractNumId w:val="7"/>
  </w:num>
  <w:num w:numId="8" w16cid:durableId="1898390503">
    <w:abstractNumId w:val="10"/>
  </w:num>
  <w:num w:numId="9" w16cid:durableId="1350916016">
    <w:abstractNumId w:val="1"/>
  </w:num>
  <w:num w:numId="10" w16cid:durableId="1109860013">
    <w:abstractNumId w:val="6"/>
  </w:num>
  <w:num w:numId="11" w16cid:durableId="42454454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E6"/>
    <w:rsid w:val="00006747"/>
    <w:rsid w:val="000067D0"/>
    <w:rsid w:val="000076CD"/>
    <w:rsid w:val="00011AE6"/>
    <w:rsid w:val="00011BDC"/>
    <w:rsid w:val="00013FD7"/>
    <w:rsid w:val="000140AC"/>
    <w:rsid w:val="000140BE"/>
    <w:rsid w:val="000149C2"/>
    <w:rsid w:val="0001567C"/>
    <w:rsid w:val="0001671A"/>
    <w:rsid w:val="000168E2"/>
    <w:rsid w:val="000242C5"/>
    <w:rsid w:val="00025722"/>
    <w:rsid w:val="00025D4D"/>
    <w:rsid w:val="0002623D"/>
    <w:rsid w:val="00031D15"/>
    <w:rsid w:val="00032879"/>
    <w:rsid w:val="00033421"/>
    <w:rsid w:val="000336F1"/>
    <w:rsid w:val="000342F6"/>
    <w:rsid w:val="0003696C"/>
    <w:rsid w:val="00037272"/>
    <w:rsid w:val="00040D40"/>
    <w:rsid w:val="00041052"/>
    <w:rsid w:val="00041D30"/>
    <w:rsid w:val="00042588"/>
    <w:rsid w:val="00042C18"/>
    <w:rsid w:val="0004310A"/>
    <w:rsid w:val="000459FA"/>
    <w:rsid w:val="00045E32"/>
    <w:rsid w:val="00045F81"/>
    <w:rsid w:val="00047AEC"/>
    <w:rsid w:val="0005560B"/>
    <w:rsid w:val="00060312"/>
    <w:rsid w:val="0006443A"/>
    <w:rsid w:val="00066C51"/>
    <w:rsid w:val="00067A40"/>
    <w:rsid w:val="00067BA9"/>
    <w:rsid w:val="00067CD2"/>
    <w:rsid w:val="00067D90"/>
    <w:rsid w:val="00070D14"/>
    <w:rsid w:val="0007152D"/>
    <w:rsid w:val="00071DE5"/>
    <w:rsid w:val="00071EBD"/>
    <w:rsid w:val="00072762"/>
    <w:rsid w:val="000734C6"/>
    <w:rsid w:val="00074F2F"/>
    <w:rsid w:val="000755A9"/>
    <w:rsid w:val="000755BD"/>
    <w:rsid w:val="00076508"/>
    <w:rsid w:val="0008190A"/>
    <w:rsid w:val="000836D4"/>
    <w:rsid w:val="00083993"/>
    <w:rsid w:val="00083F14"/>
    <w:rsid w:val="000874B2"/>
    <w:rsid w:val="000901F6"/>
    <w:rsid w:val="00095B3A"/>
    <w:rsid w:val="0009678C"/>
    <w:rsid w:val="000A26D9"/>
    <w:rsid w:val="000A55F0"/>
    <w:rsid w:val="000B4A68"/>
    <w:rsid w:val="000B5406"/>
    <w:rsid w:val="000B5F1E"/>
    <w:rsid w:val="000C610A"/>
    <w:rsid w:val="000C6499"/>
    <w:rsid w:val="000C675E"/>
    <w:rsid w:val="000D2E95"/>
    <w:rsid w:val="000D4127"/>
    <w:rsid w:val="000D61AD"/>
    <w:rsid w:val="000E1EA9"/>
    <w:rsid w:val="000E2CF7"/>
    <w:rsid w:val="000E63E3"/>
    <w:rsid w:val="000F04FE"/>
    <w:rsid w:val="000F2937"/>
    <w:rsid w:val="0010445B"/>
    <w:rsid w:val="00104BF3"/>
    <w:rsid w:val="00105B46"/>
    <w:rsid w:val="0010605E"/>
    <w:rsid w:val="00106E7A"/>
    <w:rsid w:val="00107A53"/>
    <w:rsid w:val="0011247B"/>
    <w:rsid w:val="001125CB"/>
    <w:rsid w:val="00112905"/>
    <w:rsid w:val="00113032"/>
    <w:rsid w:val="00113973"/>
    <w:rsid w:val="00114798"/>
    <w:rsid w:val="001157A7"/>
    <w:rsid w:val="0012254E"/>
    <w:rsid w:val="00122C80"/>
    <w:rsid w:val="001249C3"/>
    <w:rsid w:val="0012701D"/>
    <w:rsid w:val="001322AE"/>
    <w:rsid w:val="00135C04"/>
    <w:rsid w:val="00137784"/>
    <w:rsid w:val="00140F28"/>
    <w:rsid w:val="00140FAE"/>
    <w:rsid w:val="00141F8C"/>
    <w:rsid w:val="001423E0"/>
    <w:rsid w:val="001449ED"/>
    <w:rsid w:val="0014756C"/>
    <w:rsid w:val="00150F5D"/>
    <w:rsid w:val="001515C4"/>
    <w:rsid w:val="00161420"/>
    <w:rsid w:val="00162ED5"/>
    <w:rsid w:val="00163F85"/>
    <w:rsid w:val="00164355"/>
    <w:rsid w:val="00166AFC"/>
    <w:rsid w:val="001671ED"/>
    <w:rsid w:val="00174302"/>
    <w:rsid w:val="00174585"/>
    <w:rsid w:val="00175499"/>
    <w:rsid w:val="00175F2F"/>
    <w:rsid w:val="001762F9"/>
    <w:rsid w:val="00177F64"/>
    <w:rsid w:val="0018448D"/>
    <w:rsid w:val="001857B4"/>
    <w:rsid w:val="00185DC9"/>
    <w:rsid w:val="0018741E"/>
    <w:rsid w:val="00191F93"/>
    <w:rsid w:val="001925C4"/>
    <w:rsid w:val="00193141"/>
    <w:rsid w:val="00193E25"/>
    <w:rsid w:val="00194662"/>
    <w:rsid w:val="00197DE5"/>
    <w:rsid w:val="001A020B"/>
    <w:rsid w:val="001A0FE8"/>
    <w:rsid w:val="001A24CC"/>
    <w:rsid w:val="001A4DE1"/>
    <w:rsid w:val="001A4EF7"/>
    <w:rsid w:val="001A5C3F"/>
    <w:rsid w:val="001A66D2"/>
    <w:rsid w:val="001B0FF5"/>
    <w:rsid w:val="001B6718"/>
    <w:rsid w:val="001B7473"/>
    <w:rsid w:val="001C3D0B"/>
    <w:rsid w:val="001C402B"/>
    <w:rsid w:val="001C5661"/>
    <w:rsid w:val="001C6920"/>
    <w:rsid w:val="001C7F6D"/>
    <w:rsid w:val="001D03FE"/>
    <w:rsid w:val="001D3087"/>
    <w:rsid w:val="001D46D0"/>
    <w:rsid w:val="001E0356"/>
    <w:rsid w:val="001E1450"/>
    <w:rsid w:val="001E2B6D"/>
    <w:rsid w:val="001E327A"/>
    <w:rsid w:val="001E3C2B"/>
    <w:rsid w:val="001E6787"/>
    <w:rsid w:val="001F194F"/>
    <w:rsid w:val="001F343B"/>
    <w:rsid w:val="001F55F2"/>
    <w:rsid w:val="001F5C74"/>
    <w:rsid w:val="00200A78"/>
    <w:rsid w:val="00201D0A"/>
    <w:rsid w:val="00211D29"/>
    <w:rsid w:val="00214244"/>
    <w:rsid w:val="00214AC8"/>
    <w:rsid w:val="002162F3"/>
    <w:rsid w:val="00220BAD"/>
    <w:rsid w:val="002215C2"/>
    <w:rsid w:val="0022308F"/>
    <w:rsid w:val="002232D6"/>
    <w:rsid w:val="002242E3"/>
    <w:rsid w:val="00225EFE"/>
    <w:rsid w:val="00226859"/>
    <w:rsid w:val="00226E55"/>
    <w:rsid w:val="002300D5"/>
    <w:rsid w:val="0023420F"/>
    <w:rsid w:val="00234A28"/>
    <w:rsid w:val="00234EF6"/>
    <w:rsid w:val="00237F8F"/>
    <w:rsid w:val="00243510"/>
    <w:rsid w:val="00250C43"/>
    <w:rsid w:val="00256B8F"/>
    <w:rsid w:val="00256C72"/>
    <w:rsid w:val="0026079F"/>
    <w:rsid w:val="0026312C"/>
    <w:rsid w:val="00266983"/>
    <w:rsid w:val="002672BF"/>
    <w:rsid w:val="002674A8"/>
    <w:rsid w:val="00270369"/>
    <w:rsid w:val="00272FCF"/>
    <w:rsid w:val="00273844"/>
    <w:rsid w:val="00277B6A"/>
    <w:rsid w:val="00280830"/>
    <w:rsid w:val="00280CC3"/>
    <w:rsid w:val="002818B9"/>
    <w:rsid w:val="00282E55"/>
    <w:rsid w:val="00283F2E"/>
    <w:rsid w:val="00285C40"/>
    <w:rsid w:val="0029096E"/>
    <w:rsid w:val="002915AE"/>
    <w:rsid w:val="0029421C"/>
    <w:rsid w:val="00294856"/>
    <w:rsid w:val="00295D85"/>
    <w:rsid w:val="00296FCC"/>
    <w:rsid w:val="002973D2"/>
    <w:rsid w:val="002973FC"/>
    <w:rsid w:val="002A03D4"/>
    <w:rsid w:val="002A1616"/>
    <w:rsid w:val="002A2FEF"/>
    <w:rsid w:val="002A3658"/>
    <w:rsid w:val="002A3805"/>
    <w:rsid w:val="002A3E05"/>
    <w:rsid w:val="002A475E"/>
    <w:rsid w:val="002A494A"/>
    <w:rsid w:val="002A4E65"/>
    <w:rsid w:val="002A6006"/>
    <w:rsid w:val="002A749B"/>
    <w:rsid w:val="002B0768"/>
    <w:rsid w:val="002B1AED"/>
    <w:rsid w:val="002B4700"/>
    <w:rsid w:val="002B7884"/>
    <w:rsid w:val="002C08CC"/>
    <w:rsid w:val="002C0A7D"/>
    <w:rsid w:val="002C3462"/>
    <w:rsid w:val="002C4E72"/>
    <w:rsid w:val="002C4F1B"/>
    <w:rsid w:val="002C792E"/>
    <w:rsid w:val="002D0760"/>
    <w:rsid w:val="002D185D"/>
    <w:rsid w:val="002D2F67"/>
    <w:rsid w:val="002D5C8A"/>
    <w:rsid w:val="002E1455"/>
    <w:rsid w:val="002E45B1"/>
    <w:rsid w:val="002E4CA4"/>
    <w:rsid w:val="002E7581"/>
    <w:rsid w:val="002F0D3A"/>
    <w:rsid w:val="002F0D64"/>
    <w:rsid w:val="002F196C"/>
    <w:rsid w:val="002F4841"/>
    <w:rsid w:val="002F51E5"/>
    <w:rsid w:val="002F5434"/>
    <w:rsid w:val="002F5B19"/>
    <w:rsid w:val="002F6A14"/>
    <w:rsid w:val="002F710C"/>
    <w:rsid w:val="00302B58"/>
    <w:rsid w:val="003049C2"/>
    <w:rsid w:val="0030537D"/>
    <w:rsid w:val="003122E6"/>
    <w:rsid w:val="00312639"/>
    <w:rsid w:val="00315FC2"/>
    <w:rsid w:val="00316B63"/>
    <w:rsid w:val="00317E33"/>
    <w:rsid w:val="00320051"/>
    <w:rsid w:val="00320CE8"/>
    <w:rsid w:val="00323D98"/>
    <w:rsid w:val="00324E9F"/>
    <w:rsid w:val="0032577E"/>
    <w:rsid w:val="00326A8B"/>
    <w:rsid w:val="003277FE"/>
    <w:rsid w:val="00330921"/>
    <w:rsid w:val="00330ECA"/>
    <w:rsid w:val="00332352"/>
    <w:rsid w:val="00336285"/>
    <w:rsid w:val="003366C0"/>
    <w:rsid w:val="00340A3A"/>
    <w:rsid w:val="00344BFE"/>
    <w:rsid w:val="00350458"/>
    <w:rsid w:val="003513D0"/>
    <w:rsid w:val="00351A53"/>
    <w:rsid w:val="003525BE"/>
    <w:rsid w:val="003527E7"/>
    <w:rsid w:val="003558B0"/>
    <w:rsid w:val="00357798"/>
    <w:rsid w:val="00360CA8"/>
    <w:rsid w:val="00360CB8"/>
    <w:rsid w:val="00361F57"/>
    <w:rsid w:val="003643CD"/>
    <w:rsid w:val="00366BA7"/>
    <w:rsid w:val="00370469"/>
    <w:rsid w:val="00374425"/>
    <w:rsid w:val="0037487C"/>
    <w:rsid w:val="0037566B"/>
    <w:rsid w:val="0037642D"/>
    <w:rsid w:val="00383023"/>
    <w:rsid w:val="00383A52"/>
    <w:rsid w:val="00386766"/>
    <w:rsid w:val="00386CC5"/>
    <w:rsid w:val="003874F4"/>
    <w:rsid w:val="003910CF"/>
    <w:rsid w:val="00394B78"/>
    <w:rsid w:val="00395A51"/>
    <w:rsid w:val="0039723A"/>
    <w:rsid w:val="003A00D4"/>
    <w:rsid w:val="003A13E5"/>
    <w:rsid w:val="003A3FF5"/>
    <w:rsid w:val="003A6D71"/>
    <w:rsid w:val="003A7879"/>
    <w:rsid w:val="003B041B"/>
    <w:rsid w:val="003B043F"/>
    <w:rsid w:val="003B21CA"/>
    <w:rsid w:val="003B24BB"/>
    <w:rsid w:val="003B356C"/>
    <w:rsid w:val="003B38B9"/>
    <w:rsid w:val="003B6725"/>
    <w:rsid w:val="003C09B2"/>
    <w:rsid w:val="003C10B1"/>
    <w:rsid w:val="003C1890"/>
    <w:rsid w:val="003C335F"/>
    <w:rsid w:val="003C4477"/>
    <w:rsid w:val="003C4FB0"/>
    <w:rsid w:val="003C500D"/>
    <w:rsid w:val="003D0BD0"/>
    <w:rsid w:val="003D15C7"/>
    <w:rsid w:val="003D3157"/>
    <w:rsid w:val="003D368E"/>
    <w:rsid w:val="003D4670"/>
    <w:rsid w:val="003D484D"/>
    <w:rsid w:val="003D53E0"/>
    <w:rsid w:val="003E29F2"/>
    <w:rsid w:val="003E37BC"/>
    <w:rsid w:val="003E4DCA"/>
    <w:rsid w:val="003F0C49"/>
    <w:rsid w:val="003F19DF"/>
    <w:rsid w:val="003F25E1"/>
    <w:rsid w:val="003F27B3"/>
    <w:rsid w:val="003F41A6"/>
    <w:rsid w:val="0040171C"/>
    <w:rsid w:val="00401D5F"/>
    <w:rsid w:val="0040382D"/>
    <w:rsid w:val="004043BD"/>
    <w:rsid w:val="00404A11"/>
    <w:rsid w:val="00406D81"/>
    <w:rsid w:val="00407C9A"/>
    <w:rsid w:val="004123B7"/>
    <w:rsid w:val="00421DF3"/>
    <w:rsid w:val="00423A7D"/>
    <w:rsid w:val="004244CD"/>
    <w:rsid w:val="00431C7C"/>
    <w:rsid w:val="00432307"/>
    <w:rsid w:val="004329CD"/>
    <w:rsid w:val="00437472"/>
    <w:rsid w:val="004376A7"/>
    <w:rsid w:val="00441529"/>
    <w:rsid w:val="0044325D"/>
    <w:rsid w:val="004515F8"/>
    <w:rsid w:val="00452013"/>
    <w:rsid w:val="004531D5"/>
    <w:rsid w:val="0045322B"/>
    <w:rsid w:val="004542D3"/>
    <w:rsid w:val="0045434F"/>
    <w:rsid w:val="0045604D"/>
    <w:rsid w:val="00462E59"/>
    <w:rsid w:val="00466A7D"/>
    <w:rsid w:val="00467CBB"/>
    <w:rsid w:val="004716F2"/>
    <w:rsid w:val="004742E7"/>
    <w:rsid w:val="00474C2D"/>
    <w:rsid w:val="0047584C"/>
    <w:rsid w:val="00475EF5"/>
    <w:rsid w:val="00476257"/>
    <w:rsid w:val="00476D06"/>
    <w:rsid w:val="004818B7"/>
    <w:rsid w:val="00481CD5"/>
    <w:rsid w:val="00482991"/>
    <w:rsid w:val="00483940"/>
    <w:rsid w:val="00486CEF"/>
    <w:rsid w:val="00490E77"/>
    <w:rsid w:val="00497804"/>
    <w:rsid w:val="004A3012"/>
    <w:rsid w:val="004A3519"/>
    <w:rsid w:val="004A5146"/>
    <w:rsid w:val="004A61D2"/>
    <w:rsid w:val="004B0D55"/>
    <w:rsid w:val="004B40E5"/>
    <w:rsid w:val="004B54EF"/>
    <w:rsid w:val="004B6D05"/>
    <w:rsid w:val="004C1B9C"/>
    <w:rsid w:val="004C488A"/>
    <w:rsid w:val="004C648E"/>
    <w:rsid w:val="004C66F1"/>
    <w:rsid w:val="004C6D83"/>
    <w:rsid w:val="004C7623"/>
    <w:rsid w:val="004D1B07"/>
    <w:rsid w:val="004D430D"/>
    <w:rsid w:val="004E0CC5"/>
    <w:rsid w:val="004E331B"/>
    <w:rsid w:val="004E5A20"/>
    <w:rsid w:val="004F44D2"/>
    <w:rsid w:val="004F4AFE"/>
    <w:rsid w:val="004F6B0F"/>
    <w:rsid w:val="004F789F"/>
    <w:rsid w:val="00500DDF"/>
    <w:rsid w:val="00501890"/>
    <w:rsid w:val="00503B2E"/>
    <w:rsid w:val="00504C91"/>
    <w:rsid w:val="00505171"/>
    <w:rsid w:val="00506713"/>
    <w:rsid w:val="0051017F"/>
    <w:rsid w:val="005123A7"/>
    <w:rsid w:val="005127A8"/>
    <w:rsid w:val="005157BD"/>
    <w:rsid w:val="0051700E"/>
    <w:rsid w:val="00520CCF"/>
    <w:rsid w:val="00522F24"/>
    <w:rsid w:val="005238FD"/>
    <w:rsid w:val="0052487F"/>
    <w:rsid w:val="00527447"/>
    <w:rsid w:val="00530981"/>
    <w:rsid w:val="00533188"/>
    <w:rsid w:val="00536066"/>
    <w:rsid w:val="00536860"/>
    <w:rsid w:val="005368FB"/>
    <w:rsid w:val="00540BEC"/>
    <w:rsid w:val="00541ECF"/>
    <w:rsid w:val="00542009"/>
    <w:rsid w:val="00542AD9"/>
    <w:rsid w:val="00545799"/>
    <w:rsid w:val="00545C20"/>
    <w:rsid w:val="0054777A"/>
    <w:rsid w:val="00551493"/>
    <w:rsid w:val="00554EB4"/>
    <w:rsid w:val="00555332"/>
    <w:rsid w:val="0056279A"/>
    <w:rsid w:val="00563A18"/>
    <w:rsid w:val="00563FC7"/>
    <w:rsid w:val="00566007"/>
    <w:rsid w:val="0056676D"/>
    <w:rsid w:val="00567F71"/>
    <w:rsid w:val="005702E2"/>
    <w:rsid w:val="005705FD"/>
    <w:rsid w:val="00570F20"/>
    <w:rsid w:val="00573C07"/>
    <w:rsid w:val="00575255"/>
    <w:rsid w:val="00576BB6"/>
    <w:rsid w:val="00576E33"/>
    <w:rsid w:val="005821A7"/>
    <w:rsid w:val="005821B8"/>
    <w:rsid w:val="005873EC"/>
    <w:rsid w:val="00590EB6"/>
    <w:rsid w:val="00592A93"/>
    <w:rsid w:val="00594A61"/>
    <w:rsid w:val="005956AB"/>
    <w:rsid w:val="005958AF"/>
    <w:rsid w:val="00595CEF"/>
    <w:rsid w:val="005A09B8"/>
    <w:rsid w:val="005A0CA0"/>
    <w:rsid w:val="005A1BD0"/>
    <w:rsid w:val="005A3782"/>
    <w:rsid w:val="005A3DA8"/>
    <w:rsid w:val="005A5CA5"/>
    <w:rsid w:val="005A5DA7"/>
    <w:rsid w:val="005A6683"/>
    <w:rsid w:val="005A6C7F"/>
    <w:rsid w:val="005A7022"/>
    <w:rsid w:val="005B5CF0"/>
    <w:rsid w:val="005B7629"/>
    <w:rsid w:val="005C078A"/>
    <w:rsid w:val="005C206E"/>
    <w:rsid w:val="005C43A7"/>
    <w:rsid w:val="005C505F"/>
    <w:rsid w:val="005C6063"/>
    <w:rsid w:val="005C6484"/>
    <w:rsid w:val="005C6CCA"/>
    <w:rsid w:val="005D103F"/>
    <w:rsid w:val="005D281D"/>
    <w:rsid w:val="005D3292"/>
    <w:rsid w:val="005D4630"/>
    <w:rsid w:val="005D47FD"/>
    <w:rsid w:val="005D4CA2"/>
    <w:rsid w:val="005D4DB2"/>
    <w:rsid w:val="005D7DC4"/>
    <w:rsid w:val="005E07C0"/>
    <w:rsid w:val="005E40CF"/>
    <w:rsid w:val="005E41D3"/>
    <w:rsid w:val="005E5B94"/>
    <w:rsid w:val="005E5E71"/>
    <w:rsid w:val="005E6CC7"/>
    <w:rsid w:val="005E7FC8"/>
    <w:rsid w:val="005F258E"/>
    <w:rsid w:val="005F2C37"/>
    <w:rsid w:val="005F37A8"/>
    <w:rsid w:val="005F457F"/>
    <w:rsid w:val="005F5240"/>
    <w:rsid w:val="005F7337"/>
    <w:rsid w:val="0060193C"/>
    <w:rsid w:val="00603959"/>
    <w:rsid w:val="00604DC9"/>
    <w:rsid w:val="0060630F"/>
    <w:rsid w:val="006064DF"/>
    <w:rsid w:val="00606EE2"/>
    <w:rsid w:val="006138AC"/>
    <w:rsid w:val="00615DF8"/>
    <w:rsid w:val="0062085C"/>
    <w:rsid w:val="006311CD"/>
    <w:rsid w:val="006323AB"/>
    <w:rsid w:val="006337BA"/>
    <w:rsid w:val="006341F0"/>
    <w:rsid w:val="0063489C"/>
    <w:rsid w:val="00634D03"/>
    <w:rsid w:val="00635D6E"/>
    <w:rsid w:val="00636226"/>
    <w:rsid w:val="00636742"/>
    <w:rsid w:val="00636989"/>
    <w:rsid w:val="0063727F"/>
    <w:rsid w:val="00637D1A"/>
    <w:rsid w:val="006421A7"/>
    <w:rsid w:val="00642A17"/>
    <w:rsid w:val="006430F8"/>
    <w:rsid w:val="0064653E"/>
    <w:rsid w:val="00647BC4"/>
    <w:rsid w:val="00654549"/>
    <w:rsid w:val="0065649A"/>
    <w:rsid w:val="00664E08"/>
    <w:rsid w:val="00672257"/>
    <w:rsid w:val="00682A8E"/>
    <w:rsid w:val="00682D3E"/>
    <w:rsid w:val="00691B6A"/>
    <w:rsid w:val="00692E25"/>
    <w:rsid w:val="00693224"/>
    <w:rsid w:val="006939C9"/>
    <w:rsid w:val="00694E1A"/>
    <w:rsid w:val="00694F26"/>
    <w:rsid w:val="00696427"/>
    <w:rsid w:val="00696D95"/>
    <w:rsid w:val="006972A5"/>
    <w:rsid w:val="006A21AE"/>
    <w:rsid w:val="006A2A28"/>
    <w:rsid w:val="006A2B0C"/>
    <w:rsid w:val="006A3FE6"/>
    <w:rsid w:val="006A5A73"/>
    <w:rsid w:val="006A79A6"/>
    <w:rsid w:val="006B18A9"/>
    <w:rsid w:val="006B4727"/>
    <w:rsid w:val="006B5F5F"/>
    <w:rsid w:val="006B6A4D"/>
    <w:rsid w:val="006B6D8C"/>
    <w:rsid w:val="006B75C1"/>
    <w:rsid w:val="006C131D"/>
    <w:rsid w:val="006C38B0"/>
    <w:rsid w:val="006C4040"/>
    <w:rsid w:val="006C60B7"/>
    <w:rsid w:val="006C7C4A"/>
    <w:rsid w:val="006D014E"/>
    <w:rsid w:val="006D05BD"/>
    <w:rsid w:val="006D51D6"/>
    <w:rsid w:val="006D768A"/>
    <w:rsid w:val="006E0762"/>
    <w:rsid w:val="006E2417"/>
    <w:rsid w:val="006E3146"/>
    <w:rsid w:val="006E5BF0"/>
    <w:rsid w:val="006E65DF"/>
    <w:rsid w:val="006F1A2F"/>
    <w:rsid w:val="006F57EA"/>
    <w:rsid w:val="006F60B1"/>
    <w:rsid w:val="006F637E"/>
    <w:rsid w:val="00700E4C"/>
    <w:rsid w:val="007030D9"/>
    <w:rsid w:val="00706D5F"/>
    <w:rsid w:val="007102CA"/>
    <w:rsid w:val="007102EA"/>
    <w:rsid w:val="00711F4F"/>
    <w:rsid w:val="00716B1B"/>
    <w:rsid w:val="00716C69"/>
    <w:rsid w:val="00717477"/>
    <w:rsid w:val="007177EF"/>
    <w:rsid w:val="00717D71"/>
    <w:rsid w:val="007201C4"/>
    <w:rsid w:val="00722B55"/>
    <w:rsid w:val="0072450D"/>
    <w:rsid w:val="0072465C"/>
    <w:rsid w:val="00725682"/>
    <w:rsid w:val="00726D51"/>
    <w:rsid w:val="007325DE"/>
    <w:rsid w:val="00733AE9"/>
    <w:rsid w:val="00736531"/>
    <w:rsid w:val="00736737"/>
    <w:rsid w:val="0073697C"/>
    <w:rsid w:val="00736B0A"/>
    <w:rsid w:val="00737C9D"/>
    <w:rsid w:val="00740B5A"/>
    <w:rsid w:val="00741958"/>
    <w:rsid w:val="00741CEF"/>
    <w:rsid w:val="00742AEF"/>
    <w:rsid w:val="00747049"/>
    <w:rsid w:val="00750468"/>
    <w:rsid w:val="007509F3"/>
    <w:rsid w:val="00751A63"/>
    <w:rsid w:val="00752A66"/>
    <w:rsid w:val="007563E4"/>
    <w:rsid w:val="00761FAE"/>
    <w:rsid w:val="0076204F"/>
    <w:rsid w:val="00765F14"/>
    <w:rsid w:val="00766B6D"/>
    <w:rsid w:val="00767740"/>
    <w:rsid w:val="00770126"/>
    <w:rsid w:val="00772AD9"/>
    <w:rsid w:val="007746C2"/>
    <w:rsid w:val="00774FC6"/>
    <w:rsid w:val="00780AC3"/>
    <w:rsid w:val="00781BA2"/>
    <w:rsid w:val="00782802"/>
    <w:rsid w:val="007843BE"/>
    <w:rsid w:val="00785628"/>
    <w:rsid w:val="00785FF7"/>
    <w:rsid w:val="0078652A"/>
    <w:rsid w:val="00787CEC"/>
    <w:rsid w:val="00790D8B"/>
    <w:rsid w:val="0079140D"/>
    <w:rsid w:val="00791504"/>
    <w:rsid w:val="00791E5B"/>
    <w:rsid w:val="00792DFF"/>
    <w:rsid w:val="00793EE0"/>
    <w:rsid w:val="007945C0"/>
    <w:rsid w:val="007960D4"/>
    <w:rsid w:val="007971E7"/>
    <w:rsid w:val="007977C6"/>
    <w:rsid w:val="007A049B"/>
    <w:rsid w:val="007A0A00"/>
    <w:rsid w:val="007A0A09"/>
    <w:rsid w:val="007A30F4"/>
    <w:rsid w:val="007A37E9"/>
    <w:rsid w:val="007A48F3"/>
    <w:rsid w:val="007A4D0D"/>
    <w:rsid w:val="007A5029"/>
    <w:rsid w:val="007B0E2A"/>
    <w:rsid w:val="007B32FA"/>
    <w:rsid w:val="007B664C"/>
    <w:rsid w:val="007B7B2A"/>
    <w:rsid w:val="007C367D"/>
    <w:rsid w:val="007C3BFE"/>
    <w:rsid w:val="007C471B"/>
    <w:rsid w:val="007C52D9"/>
    <w:rsid w:val="007C7CA3"/>
    <w:rsid w:val="007D03A1"/>
    <w:rsid w:val="007D155E"/>
    <w:rsid w:val="007D2903"/>
    <w:rsid w:val="007D3E03"/>
    <w:rsid w:val="007D3E8B"/>
    <w:rsid w:val="007D4E6E"/>
    <w:rsid w:val="007D6225"/>
    <w:rsid w:val="007D777C"/>
    <w:rsid w:val="007D7AFE"/>
    <w:rsid w:val="007E4422"/>
    <w:rsid w:val="007E4B38"/>
    <w:rsid w:val="007E588F"/>
    <w:rsid w:val="007E6633"/>
    <w:rsid w:val="007E68D5"/>
    <w:rsid w:val="007E77DC"/>
    <w:rsid w:val="007F69EB"/>
    <w:rsid w:val="007F75F7"/>
    <w:rsid w:val="007F7A39"/>
    <w:rsid w:val="008022F0"/>
    <w:rsid w:val="00803837"/>
    <w:rsid w:val="00803BD9"/>
    <w:rsid w:val="00804D6F"/>
    <w:rsid w:val="00805DFB"/>
    <w:rsid w:val="00807971"/>
    <w:rsid w:val="00807FCC"/>
    <w:rsid w:val="00812055"/>
    <w:rsid w:val="008127B1"/>
    <w:rsid w:val="00812B08"/>
    <w:rsid w:val="008156CE"/>
    <w:rsid w:val="0081775A"/>
    <w:rsid w:val="008251CA"/>
    <w:rsid w:val="00825F64"/>
    <w:rsid w:val="00826E5B"/>
    <w:rsid w:val="00827C88"/>
    <w:rsid w:val="008344BD"/>
    <w:rsid w:val="008347B8"/>
    <w:rsid w:val="00834AAB"/>
    <w:rsid w:val="00835835"/>
    <w:rsid w:val="0083589C"/>
    <w:rsid w:val="00841B4B"/>
    <w:rsid w:val="00841BC9"/>
    <w:rsid w:val="00843CCF"/>
    <w:rsid w:val="00845C8D"/>
    <w:rsid w:val="00850699"/>
    <w:rsid w:val="0085111F"/>
    <w:rsid w:val="008533A4"/>
    <w:rsid w:val="00856DAF"/>
    <w:rsid w:val="0085764D"/>
    <w:rsid w:val="00857D42"/>
    <w:rsid w:val="00861852"/>
    <w:rsid w:val="00862C1F"/>
    <w:rsid w:val="00870C7E"/>
    <w:rsid w:val="0087348A"/>
    <w:rsid w:val="008736C2"/>
    <w:rsid w:val="008746C2"/>
    <w:rsid w:val="008815DE"/>
    <w:rsid w:val="00882F98"/>
    <w:rsid w:val="00883CA3"/>
    <w:rsid w:val="00883FC9"/>
    <w:rsid w:val="00884FEF"/>
    <w:rsid w:val="00885AE6"/>
    <w:rsid w:val="008866F0"/>
    <w:rsid w:val="008904C1"/>
    <w:rsid w:val="00891267"/>
    <w:rsid w:val="00891574"/>
    <w:rsid w:val="00894DE8"/>
    <w:rsid w:val="008A1686"/>
    <w:rsid w:val="008A1DE9"/>
    <w:rsid w:val="008A2A0F"/>
    <w:rsid w:val="008A433E"/>
    <w:rsid w:val="008A504A"/>
    <w:rsid w:val="008A72F2"/>
    <w:rsid w:val="008B460A"/>
    <w:rsid w:val="008B5EB8"/>
    <w:rsid w:val="008B603F"/>
    <w:rsid w:val="008B6BEE"/>
    <w:rsid w:val="008B7FA1"/>
    <w:rsid w:val="008C53AE"/>
    <w:rsid w:val="008C5574"/>
    <w:rsid w:val="008C60AB"/>
    <w:rsid w:val="008C77D3"/>
    <w:rsid w:val="008C79F9"/>
    <w:rsid w:val="008C7A55"/>
    <w:rsid w:val="008D22F5"/>
    <w:rsid w:val="008D3818"/>
    <w:rsid w:val="008D3E9F"/>
    <w:rsid w:val="008D560A"/>
    <w:rsid w:val="008D746F"/>
    <w:rsid w:val="008E01CA"/>
    <w:rsid w:val="008E0447"/>
    <w:rsid w:val="008E06F7"/>
    <w:rsid w:val="008E0DF7"/>
    <w:rsid w:val="008E52CD"/>
    <w:rsid w:val="008E770A"/>
    <w:rsid w:val="008E7860"/>
    <w:rsid w:val="008E7FBC"/>
    <w:rsid w:val="008F2AB9"/>
    <w:rsid w:val="008F5F61"/>
    <w:rsid w:val="009021A0"/>
    <w:rsid w:val="00902CD0"/>
    <w:rsid w:val="00902F11"/>
    <w:rsid w:val="0090408A"/>
    <w:rsid w:val="009059CA"/>
    <w:rsid w:val="00906258"/>
    <w:rsid w:val="00910044"/>
    <w:rsid w:val="00910F93"/>
    <w:rsid w:val="009162FD"/>
    <w:rsid w:val="0091718C"/>
    <w:rsid w:val="009176C6"/>
    <w:rsid w:val="00920CE2"/>
    <w:rsid w:val="00921704"/>
    <w:rsid w:val="009248C5"/>
    <w:rsid w:val="0092738F"/>
    <w:rsid w:val="00930C9F"/>
    <w:rsid w:val="00932F55"/>
    <w:rsid w:val="00935B73"/>
    <w:rsid w:val="00935C1A"/>
    <w:rsid w:val="0093692C"/>
    <w:rsid w:val="00940312"/>
    <w:rsid w:val="009403BA"/>
    <w:rsid w:val="00941D9B"/>
    <w:rsid w:val="00942B5F"/>
    <w:rsid w:val="00942EB5"/>
    <w:rsid w:val="00945113"/>
    <w:rsid w:val="00945DA6"/>
    <w:rsid w:val="00946B39"/>
    <w:rsid w:val="00947BFB"/>
    <w:rsid w:val="00951887"/>
    <w:rsid w:val="009528F6"/>
    <w:rsid w:val="00952F53"/>
    <w:rsid w:val="00953382"/>
    <w:rsid w:val="00954D1A"/>
    <w:rsid w:val="00955FE6"/>
    <w:rsid w:val="0095641A"/>
    <w:rsid w:val="009606AF"/>
    <w:rsid w:val="00960DCE"/>
    <w:rsid w:val="009620D5"/>
    <w:rsid w:val="009634F0"/>
    <w:rsid w:val="00963B35"/>
    <w:rsid w:val="00964275"/>
    <w:rsid w:val="009645F0"/>
    <w:rsid w:val="009673C6"/>
    <w:rsid w:val="009674E0"/>
    <w:rsid w:val="00970D4B"/>
    <w:rsid w:val="00970D7B"/>
    <w:rsid w:val="00971E4A"/>
    <w:rsid w:val="00973659"/>
    <w:rsid w:val="00973776"/>
    <w:rsid w:val="009743CD"/>
    <w:rsid w:val="00974F27"/>
    <w:rsid w:val="009750E4"/>
    <w:rsid w:val="00980737"/>
    <w:rsid w:val="00980E0D"/>
    <w:rsid w:val="00980E12"/>
    <w:rsid w:val="009815D6"/>
    <w:rsid w:val="00981A90"/>
    <w:rsid w:val="009838CE"/>
    <w:rsid w:val="0099518C"/>
    <w:rsid w:val="009A4C06"/>
    <w:rsid w:val="009B03E6"/>
    <w:rsid w:val="009B1C3D"/>
    <w:rsid w:val="009B2674"/>
    <w:rsid w:val="009B629B"/>
    <w:rsid w:val="009B670B"/>
    <w:rsid w:val="009C1503"/>
    <w:rsid w:val="009C3135"/>
    <w:rsid w:val="009C4A25"/>
    <w:rsid w:val="009D01C7"/>
    <w:rsid w:val="009D135F"/>
    <w:rsid w:val="009D4C9A"/>
    <w:rsid w:val="009D5B9D"/>
    <w:rsid w:val="009D5D15"/>
    <w:rsid w:val="009E0428"/>
    <w:rsid w:val="009E171E"/>
    <w:rsid w:val="009E2242"/>
    <w:rsid w:val="009E3660"/>
    <w:rsid w:val="009E5A49"/>
    <w:rsid w:val="009F6F76"/>
    <w:rsid w:val="00A00446"/>
    <w:rsid w:val="00A03095"/>
    <w:rsid w:val="00A03246"/>
    <w:rsid w:val="00A0683D"/>
    <w:rsid w:val="00A10875"/>
    <w:rsid w:val="00A16194"/>
    <w:rsid w:val="00A16E57"/>
    <w:rsid w:val="00A17CE0"/>
    <w:rsid w:val="00A21BC4"/>
    <w:rsid w:val="00A266D5"/>
    <w:rsid w:val="00A2791A"/>
    <w:rsid w:val="00A303C3"/>
    <w:rsid w:val="00A3055E"/>
    <w:rsid w:val="00A30675"/>
    <w:rsid w:val="00A321D0"/>
    <w:rsid w:val="00A36359"/>
    <w:rsid w:val="00A37393"/>
    <w:rsid w:val="00A37F62"/>
    <w:rsid w:val="00A44733"/>
    <w:rsid w:val="00A44E0A"/>
    <w:rsid w:val="00A4551D"/>
    <w:rsid w:val="00A45F73"/>
    <w:rsid w:val="00A46D28"/>
    <w:rsid w:val="00A560B4"/>
    <w:rsid w:val="00A56302"/>
    <w:rsid w:val="00A56583"/>
    <w:rsid w:val="00A56A93"/>
    <w:rsid w:val="00A60549"/>
    <w:rsid w:val="00A60699"/>
    <w:rsid w:val="00A6172B"/>
    <w:rsid w:val="00A62972"/>
    <w:rsid w:val="00A631ED"/>
    <w:rsid w:val="00A67000"/>
    <w:rsid w:val="00A6787E"/>
    <w:rsid w:val="00A7056E"/>
    <w:rsid w:val="00A71F78"/>
    <w:rsid w:val="00A72077"/>
    <w:rsid w:val="00A750BA"/>
    <w:rsid w:val="00A75CA1"/>
    <w:rsid w:val="00A82090"/>
    <w:rsid w:val="00A82D0B"/>
    <w:rsid w:val="00A83E98"/>
    <w:rsid w:val="00A840BF"/>
    <w:rsid w:val="00A84DB5"/>
    <w:rsid w:val="00A8547C"/>
    <w:rsid w:val="00A879BC"/>
    <w:rsid w:val="00A935D1"/>
    <w:rsid w:val="00A93E20"/>
    <w:rsid w:val="00AA04A8"/>
    <w:rsid w:val="00AA0FA4"/>
    <w:rsid w:val="00AA1633"/>
    <w:rsid w:val="00AA1AF8"/>
    <w:rsid w:val="00AA7EA9"/>
    <w:rsid w:val="00AB1A16"/>
    <w:rsid w:val="00AB6D31"/>
    <w:rsid w:val="00AB6D48"/>
    <w:rsid w:val="00AB6D5C"/>
    <w:rsid w:val="00AC0999"/>
    <w:rsid w:val="00AC0F1F"/>
    <w:rsid w:val="00AC1373"/>
    <w:rsid w:val="00AC4307"/>
    <w:rsid w:val="00AC742D"/>
    <w:rsid w:val="00AC7A96"/>
    <w:rsid w:val="00AD2C0C"/>
    <w:rsid w:val="00AD4C4C"/>
    <w:rsid w:val="00AD6057"/>
    <w:rsid w:val="00AD69ED"/>
    <w:rsid w:val="00AD6BF1"/>
    <w:rsid w:val="00AE2C51"/>
    <w:rsid w:val="00AE3446"/>
    <w:rsid w:val="00AE582C"/>
    <w:rsid w:val="00AF3CFC"/>
    <w:rsid w:val="00AF589E"/>
    <w:rsid w:val="00AF6A62"/>
    <w:rsid w:val="00AF7EC5"/>
    <w:rsid w:val="00B02CBD"/>
    <w:rsid w:val="00B03F4A"/>
    <w:rsid w:val="00B05256"/>
    <w:rsid w:val="00B05AD7"/>
    <w:rsid w:val="00B13E4B"/>
    <w:rsid w:val="00B15A5A"/>
    <w:rsid w:val="00B204BE"/>
    <w:rsid w:val="00B21AE3"/>
    <w:rsid w:val="00B21D04"/>
    <w:rsid w:val="00B26C62"/>
    <w:rsid w:val="00B33222"/>
    <w:rsid w:val="00B36095"/>
    <w:rsid w:val="00B36153"/>
    <w:rsid w:val="00B36ABE"/>
    <w:rsid w:val="00B36B75"/>
    <w:rsid w:val="00B372C4"/>
    <w:rsid w:val="00B377F2"/>
    <w:rsid w:val="00B37E32"/>
    <w:rsid w:val="00B409D0"/>
    <w:rsid w:val="00B4231E"/>
    <w:rsid w:val="00B4780E"/>
    <w:rsid w:val="00B51568"/>
    <w:rsid w:val="00B561D1"/>
    <w:rsid w:val="00B6074F"/>
    <w:rsid w:val="00B60E67"/>
    <w:rsid w:val="00B624A9"/>
    <w:rsid w:val="00B63530"/>
    <w:rsid w:val="00B676A4"/>
    <w:rsid w:val="00B704E2"/>
    <w:rsid w:val="00B7190F"/>
    <w:rsid w:val="00B735BF"/>
    <w:rsid w:val="00B759B4"/>
    <w:rsid w:val="00B804A1"/>
    <w:rsid w:val="00B82CA1"/>
    <w:rsid w:val="00B833B0"/>
    <w:rsid w:val="00B84004"/>
    <w:rsid w:val="00B8593E"/>
    <w:rsid w:val="00B863FA"/>
    <w:rsid w:val="00B9376C"/>
    <w:rsid w:val="00B94993"/>
    <w:rsid w:val="00B94F88"/>
    <w:rsid w:val="00B96423"/>
    <w:rsid w:val="00B97440"/>
    <w:rsid w:val="00BA3F82"/>
    <w:rsid w:val="00BA43DD"/>
    <w:rsid w:val="00BA44AC"/>
    <w:rsid w:val="00BA78B1"/>
    <w:rsid w:val="00BB0D04"/>
    <w:rsid w:val="00BB1764"/>
    <w:rsid w:val="00BB1B77"/>
    <w:rsid w:val="00BB2A59"/>
    <w:rsid w:val="00BB5510"/>
    <w:rsid w:val="00BC11BE"/>
    <w:rsid w:val="00BC267D"/>
    <w:rsid w:val="00BC5643"/>
    <w:rsid w:val="00BC70EB"/>
    <w:rsid w:val="00BD0C2D"/>
    <w:rsid w:val="00BD0D63"/>
    <w:rsid w:val="00BD1533"/>
    <w:rsid w:val="00BD4122"/>
    <w:rsid w:val="00BD598F"/>
    <w:rsid w:val="00BD619F"/>
    <w:rsid w:val="00BD7041"/>
    <w:rsid w:val="00BE15D0"/>
    <w:rsid w:val="00BE1B70"/>
    <w:rsid w:val="00BE2853"/>
    <w:rsid w:val="00BE54AC"/>
    <w:rsid w:val="00BE64A1"/>
    <w:rsid w:val="00BE685C"/>
    <w:rsid w:val="00BE6FAD"/>
    <w:rsid w:val="00BE753A"/>
    <w:rsid w:val="00BF0BC6"/>
    <w:rsid w:val="00BF0CBC"/>
    <w:rsid w:val="00BF22B4"/>
    <w:rsid w:val="00BF2986"/>
    <w:rsid w:val="00BF2CA1"/>
    <w:rsid w:val="00BF4044"/>
    <w:rsid w:val="00BF447F"/>
    <w:rsid w:val="00C01B24"/>
    <w:rsid w:val="00C0248B"/>
    <w:rsid w:val="00C03F32"/>
    <w:rsid w:val="00C06035"/>
    <w:rsid w:val="00C06609"/>
    <w:rsid w:val="00C06964"/>
    <w:rsid w:val="00C07D78"/>
    <w:rsid w:val="00C12E95"/>
    <w:rsid w:val="00C1311B"/>
    <w:rsid w:val="00C1315E"/>
    <w:rsid w:val="00C1457C"/>
    <w:rsid w:val="00C1538D"/>
    <w:rsid w:val="00C15738"/>
    <w:rsid w:val="00C16CB8"/>
    <w:rsid w:val="00C20D1E"/>
    <w:rsid w:val="00C22FCA"/>
    <w:rsid w:val="00C2336A"/>
    <w:rsid w:val="00C2641A"/>
    <w:rsid w:val="00C26B64"/>
    <w:rsid w:val="00C306F3"/>
    <w:rsid w:val="00C306F6"/>
    <w:rsid w:val="00C31E66"/>
    <w:rsid w:val="00C3391F"/>
    <w:rsid w:val="00C33F03"/>
    <w:rsid w:val="00C36544"/>
    <w:rsid w:val="00C36BF8"/>
    <w:rsid w:val="00C42F99"/>
    <w:rsid w:val="00C442C9"/>
    <w:rsid w:val="00C53D75"/>
    <w:rsid w:val="00C550BE"/>
    <w:rsid w:val="00C55100"/>
    <w:rsid w:val="00C5598C"/>
    <w:rsid w:val="00C60142"/>
    <w:rsid w:val="00C604C8"/>
    <w:rsid w:val="00C60B86"/>
    <w:rsid w:val="00C60EEF"/>
    <w:rsid w:val="00C61164"/>
    <w:rsid w:val="00C61C2C"/>
    <w:rsid w:val="00C61F19"/>
    <w:rsid w:val="00C648C0"/>
    <w:rsid w:val="00C70343"/>
    <w:rsid w:val="00C72135"/>
    <w:rsid w:val="00C7329C"/>
    <w:rsid w:val="00C762F3"/>
    <w:rsid w:val="00C76491"/>
    <w:rsid w:val="00C80176"/>
    <w:rsid w:val="00C80C7B"/>
    <w:rsid w:val="00C8100A"/>
    <w:rsid w:val="00C81B46"/>
    <w:rsid w:val="00C822BE"/>
    <w:rsid w:val="00C824BC"/>
    <w:rsid w:val="00C83EA4"/>
    <w:rsid w:val="00C84573"/>
    <w:rsid w:val="00C85C28"/>
    <w:rsid w:val="00C85E35"/>
    <w:rsid w:val="00C9051F"/>
    <w:rsid w:val="00C92069"/>
    <w:rsid w:val="00C9425D"/>
    <w:rsid w:val="00C95F21"/>
    <w:rsid w:val="00CA0164"/>
    <w:rsid w:val="00CA273A"/>
    <w:rsid w:val="00CA3610"/>
    <w:rsid w:val="00CA3DB0"/>
    <w:rsid w:val="00CA5C36"/>
    <w:rsid w:val="00CB0BFB"/>
    <w:rsid w:val="00CB2CE1"/>
    <w:rsid w:val="00CB3ABA"/>
    <w:rsid w:val="00CB5018"/>
    <w:rsid w:val="00CB73DE"/>
    <w:rsid w:val="00CB7CF2"/>
    <w:rsid w:val="00CC03E5"/>
    <w:rsid w:val="00CC0CAB"/>
    <w:rsid w:val="00CC165D"/>
    <w:rsid w:val="00CC17A1"/>
    <w:rsid w:val="00CC1E07"/>
    <w:rsid w:val="00CC2199"/>
    <w:rsid w:val="00CC25F2"/>
    <w:rsid w:val="00CC366E"/>
    <w:rsid w:val="00CD140D"/>
    <w:rsid w:val="00CD32F5"/>
    <w:rsid w:val="00CD380E"/>
    <w:rsid w:val="00CD669D"/>
    <w:rsid w:val="00CE1985"/>
    <w:rsid w:val="00CE40F1"/>
    <w:rsid w:val="00CE4563"/>
    <w:rsid w:val="00CE71DB"/>
    <w:rsid w:val="00CF371B"/>
    <w:rsid w:val="00CF61D4"/>
    <w:rsid w:val="00CF683A"/>
    <w:rsid w:val="00CF717E"/>
    <w:rsid w:val="00CF7603"/>
    <w:rsid w:val="00CF7908"/>
    <w:rsid w:val="00D01983"/>
    <w:rsid w:val="00D06F9A"/>
    <w:rsid w:val="00D07779"/>
    <w:rsid w:val="00D105DD"/>
    <w:rsid w:val="00D10EC2"/>
    <w:rsid w:val="00D119C6"/>
    <w:rsid w:val="00D14B3D"/>
    <w:rsid w:val="00D17A61"/>
    <w:rsid w:val="00D228EA"/>
    <w:rsid w:val="00D256DA"/>
    <w:rsid w:val="00D316CE"/>
    <w:rsid w:val="00D32A5A"/>
    <w:rsid w:val="00D35DC0"/>
    <w:rsid w:val="00D368D2"/>
    <w:rsid w:val="00D41E41"/>
    <w:rsid w:val="00D433BE"/>
    <w:rsid w:val="00D4459C"/>
    <w:rsid w:val="00D47CC4"/>
    <w:rsid w:val="00D504CE"/>
    <w:rsid w:val="00D51E5F"/>
    <w:rsid w:val="00D52A2C"/>
    <w:rsid w:val="00D54218"/>
    <w:rsid w:val="00D5487E"/>
    <w:rsid w:val="00D54C39"/>
    <w:rsid w:val="00D5566D"/>
    <w:rsid w:val="00D55A63"/>
    <w:rsid w:val="00D5714A"/>
    <w:rsid w:val="00D5780D"/>
    <w:rsid w:val="00D57D41"/>
    <w:rsid w:val="00D61DED"/>
    <w:rsid w:val="00D620CC"/>
    <w:rsid w:val="00D64838"/>
    <w:rsid w:val="00D660FF"/>
    <w:rsid w:val="00D67058"/>
    <w:rsid w:val="00D73ACA"/>
    <w:rsid w:val="00D75126"/>
    <w:rsid w:val="00D83909"/>
    <w:rsid w:val="00D83A23"/>
    <w:rsid w:val="00D83FA8"/>
    <w:rsid w:val="00D87529"/>
    <w:rsid w:val="00D905DA"/>
    <w:rsid w:val="00D932FE"/>
    <w:rsid w:val="00D93A28"/>
    <w:rsid w:val="00D94E98"/>
    <w:rsid w:val="00D95E0D"/>
    <w:rsid w:val="00DA0D8F"/>
    <w:rsid w:val="00DA10AE"/>
    <w:rsid w:val="00DA38BA"/>
    <w:rsid w:val="00DA5D35"/>
    <w:rsid w:val="00DA69C6"/>
    <w:rsid w:val="00DA78AA"/>
    <w:rsid w:val="00DB29AC"/>
    <w:rsid w:val="00DB2FA7"/>
    <w:rsid w:val="00DB3894"/>
    <w:rsid w:val="00DB4EC6"/>
    <w:rsid w:val="00DB61F7"/>
    <w:rsid w:val="00DB76E2"/>
    <w:rsid w:val="00DC2472"/>
    <w:rsid w:val="00DC5229"/>
    <w:rsid w:val="00DC5845"/>
    <w:rsid w:val="00DC5EB1"/>
    <w:rsid w:val="00DC5EC4"/>
    <w:rsid w:val="00DC7124"/>
    <w:rsid w:val="00DC7E56"/>
    <w:rsid w:val="00DD0C64"/>
    <w:rsid w:val="00DD110D"/>
    <w:rsid w:val="00DD11AF"/>
    <w:rsid w:val="00DE0DEB"/>
    <w:rsid w:val="00DE14A0"/>
    <w:rsid w:val="00DE3318"/>
    <w:rsid w:val="00DE6265"/>
    <w:rsid w:val="00DE6F7E"/>
    <w:rsid w:val="00DE7580"/>
    <w:rsid w:val="00DF0AAF"/>
    <w:rsid w:val="00DF2184"/>
    <w:rsid w:val="00DF4323"/>
    <w:rsid w:val="00DF5495"/>
    <w:rsid w:val="00DF5886"/>
    <w:rsid w:val="00DF593B"/>
    <w:rsid w:val="00E00D00"/>
    <w:rsid w:val="00E03AF1"/>
    <w:rsid w:val="00E041BC"/>
    <w:rsid w:val="00E13A14"/>
    <w:rsid w:val="00E1485B"/>
    <w:rsid w:val="00E1582E"/>
    <w:rsid w:val="00E15A7C"/>
    <w:rsid w:val="00E16A0C"/>
    <w:rsid w:val="00E20919"/>
    <w:rsid w:val="00E25487"/>
    <w:rsid w:val="00E25B16"/>
    <w:rsid w:val="00E305FF"/>
    <w:rsid w:val="00E34B8D"/>
    <w:rsid w:val="00E34BF2"/>
    <w:rsid w:val="00E34E06"/>
    <w:rsid w:val="00E35562"/>
    <w:rsid w:val="00E35FAB"/>
    <w:rsid w:val="00E41445"/>
    <w:rsid w:val="00E43C49"/>
    <w:rsid w:val="00E441F6"/>
    <w:rsid w:val="00E505FC"/>
    <w:rsid w:val="00E51729"/>
    <w:rsid w:val="00E5251B"/>
    <w:rsid w:val="00E53D33"/>
    <w:rsid w:val="00E544C1"/>
    <w:rsid w:val="00E54BEB"/>
    <w:rsid w:val="00E54FA0"/>
    <w:rsid w:val="00E5594D"/>
    <w:rsid w:val="00E568C7"/>
    <w:rsid w:val="00E6021C"/>
    <w:rsid w:val="00E60CE8"/>
    <w:rsid w:val="00E62817"/>
    <w:rsid w:val="00E62913"/>
    <w:rsid w:val="00E6501F"/>
    <w:rsid w:val="00E663D4"/>
    <w:rsid w:val="00E6783E"/>
    <w:rsid w:val="00E679D9"/>
    <w:rsid w:val="00E7232E"/>
    <w:rsid w:val="00E74AD7"/>
    <w:rsid w:val="00E75566"/>
    <w:rsid w:val="00E80016"/>
    <w:rsid w:val="00E8062F"/>
    <w:rsid w:val="00E806CD"/>
    <w:rsid w:val="00E80881"/>
    <w:rsid w:val="00E81B69"/>
    <w:rsid w:val="00E81DD2"/>
    <w:rsid w:val="00E82D15"/>
    <w:rsid w:val="00E84C64"/>
    <w:rsid w:val="00E855BB"/>
    <w:rsid w:val="00E859B7"/>
    <w:rsid w:val="00E85E95"/>
    <w:rsid w:val="00E867DC"/>
    <w:rsid w:val="00E917CD"/>
    <w:rsid w:val="00E91998"/>
    <w:rsid w:val="00E932A8"/>
    <w:rsid w:val="00E93950"/>
    <w:rsid w:val="00E9578D"/>
    <w:rsid w:val="00E9599C"/>
    <w:rsid w:val="00EA39DA"/>
    <w:rsid w:val="00EA3F22"/>
    <w:rsid w:val="00EA6AE5"/>
    <w:rsid w:val="00EB20B0"/>
    <w:rsid w:val="00EB228F"/>
    <w:rsid w:val="00EB2CB1"/>
    <w:rsid w:val="00EB4142"/>
    <w:rsid w:val="00EB50D1"/>
    <w:rsid w:val="00EB6EBD"/>
    <w:rsid w:val="00EB7068"/>
    <w:rsid w:val="00EC0CE3"/>
    <w:rsid w:val="00EC10D9"/>
    <w:rsid w:val="00EC1EB3"/>
    <w:rsid w:val="00EC2CFC"/>
    <w:rsid w:val="00ED25D6"/>
    <w:rsid w:val="00ED3E39"/>
    <w:rsid w:val="00ED48F5"/>
    <w:rsid w:val="00ED606E"/>
    <w:rsid w:val="00ED694A"/>
    <w:rsid w:val="00ED7B20"/>
    <w:rsid w:val="00ED7DE5"/>
    <w:rsid w:val="00EE234F"/>
    <w:rsid w:val="00EE5336"/>
    <w:rsid w:val="00EE6852"/>
    <w:rsid w:val="00EF1420"/>
    <w:rsid w:val="00EF45AF"/>
    <w:rsid w:val="00EF62DE"/>
    <w:rsid w:val="00EF69DB"/>
    <w:rsid w:val="00EF6B86"/>
    <w:rsid w:val="00F013A2"/>
    <w:rsid w:val="00F157C3"/>
    <w:rsid w:val="00F21A3F"/>
    <w:rsid w:val="00F2396F"/>
    <w:rsid w:val="00F273CD"/>
    <w:rsid w:val="00F279A8"/>
    <w:rsid w:val="00F31E2F"/>
    <w:rsid w:val="00F373F9"/>
    <w:rsid w:val="00F3796F"/>
    <w:rsid w:val="00F411BA"/>
    <w:rsid w:val="00F43D4A"/>
    <w:rsid w:val="00F457A0"/>
    <w:rsid w:val="00F45C31"/>
    <w:rsid w:val="00F4610A"/>
    <w:rsid w:val="00F47E26"/>
    <w:rsid w:val="00F50B44"/>
    <w:rsid w:val="00F53028"/>
    <w:rsid w:val="00F549BD"/>
    <w:rsid w:val="00F553C3"/>
    <w:rsid w:val="00F55D3F"/>
    <w:rsid w:val="00F56025"/>
    <w:rsid w:val="00F57DF2"/>
    <w:rsid w:val="00F64BD1"/>
    <w:rsid w:val="00F65010"/>
    <w:rsid w:val="00F65B2F"/>
    <w:rsid w:val="00F669F6"/>
    <w:rsid w:val="00F72446"/>
    <w:rsid w:val="00F72B2A"/>
    <w:rsid w:val="00F75441"/>
    <w:rsid w:val="00F76154"/>
    <w:rsid w:val="00F775E6"/>
    <w:rsid w:val="00F828BB"/>
    <w:rsid w:val="00F82CB9"/>
    <w:rsid w:val="00F83FEF"/>
    <w:rsid w:val="00F8420E"/>
    <w:rsid w:val="00F85630"/>
    <w:rsid w:val="00F8603A"/>
    <w:rsid w:val="00F868C3"/>
    <w:rsid w:val="00F871F3"/>
    <w:rsid w:val="00F87837"/>
    <w:rsid w:val="00F903B8"/>
    <w:rsid w:val="00F9074E"/>
    <w:rsid w:val="00F92024"/>
    <w:rsid w:val="00F9449E"/>
    <w:rsid w:val="00F95A9E"/>
    <w:rsid w:val="00F97E91"/>
    <w:rsid w:val="00FA4FB6"/>
    <w:rsid w:val="00FA6CA6"/>
    <w:rsid w:val="00FA7757"/>
    <w:rsid w:val="00FB1DCB"/>
    <w:rsid w:val="00FB1F31"/>
    <w:rsid w:val="00FB3D9B"/>
    <w:rsid w:val="00FB3EDA"/>
    <w:rsid w:val="00FB419A"/>
    <w:rsid w:val="00FB72BC"/>
    <w:rsid w:val="00FC18A1"/>
    <w:rsid w:val="00FC19A9"/>
    <w:rsid w:val="00FC241A"/>
    <w:rsid w:val="00FC2BB3"/>
    <w:rsid w:val="00FD0839"/>
    <w:rsid w:val="00FD1B4B"/>
    <w:rsid w:val="00FD2954"/>
    <w:rsid w:val="00FD3918"/>
    <w:rsid w:val="00FD42F1"/>
    <w:rsid w:val="00FD48F4"/>
    <w:rsid w:val="00FD70FB"/>
    <w:rsid w:val="00FD7165"/>
    <w:rsid w:val="00FD7503"/>
    <w:rsid w:val="00FE0B57"/>
    <w:rsid w:val="00FE13A0"/>
    <w:rsid w:val="00FE6BD7"/>
    <w:rsid w:val="00FF1138"/>
    <w:rsid w:val="00FF1F8A"/>
    <w:rsid w:val="00FF50ED"/>
    <w:rsid w:val="00FF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405"/>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link w:val="Heading2Char"/>
    <w:qFormat/>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99"/>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 w:type="character" w:customStyle="1" w:styleId="Heading2Char">
    <w:name w:val="Heading 2 Char"/>
    <w:basedOn w:val="DefaultParagraphFont"/>
    <w:link w:val="Heading2"/>
    <w:rsid w:val="00FA4FB6"/>
    <w:rPr>
      <w:sz w:val="24"/>
      <w:szCs w:val="24"/>
    </w:rPr>
  </w:style>
  <w:style w:type="paragraph" w:styleId="NormalWeb">
    <w:name w:val="Normal (Web)"/>
    <w:basedOn w:val="Normal"/>
    <w:uiPriority w:val="99"/>
    <w:unhideWhenUsed/>
    <w:rsid w:val="00530981"/>
    <w:pPr>
      <w:widowControl/>
      <w:spacing w:before="100" w:beforeAutospacing="1" w:after="100" w:afterAutospacing="1"/>
    </w:pPr>
    <w:rPr>
      <w:color w:val="auto"/>
      <w:sz w:val="24"/>
      <w:szCs w:val="24"/>
    </w:rPr>
  </w:style>
  <w:style w:type="character" w:styleId="Hyperlink">
    <w:name w:val="Hyperlink"/>
    <w:basedOn w:val="DefaultParagraphFont"/>
    <w:uiPriority w:val="99"/>
    <w:unhideWhenUsed/>
    <w:rsid w:val="007B0E2A"/>
    <w:rPr>
      <w:color w:val="0000FF"/>
      <w:u w:val="single"/>
    </w:rPr>
  </w:style>
  <w:style w:type="character" w:styleId="UnresolvedMention">
    <w:name w:val="Unresolved Mention"/>
    <w:basedOn w:val="DefaultParagraphFont"/>
    <w:uiPriority w:val="99"/>
    <w:semiHidden/>
    <w:unhideWhenUsed/>
    <w:rsid w:val="00EE234F"/>
    <w:rPr>
      <w:color w:val="605E5C"/>
      <w:shd w:val="clear" w:color="auto" w:fill="E1DFDD"/>
    </w:rPr>
  </w:style>
  <w:style w:type="table" w:styleId="TableGrid">
    <w:name w:val="Table Grid"/>
    <w:basedOn w:val="TableNormal"/>
    <w:uiPriority w:val="39"/>
    <w:rsid w:val="003E37BC"/>
    <w:pPr>
      <w:widowControl/>
      <w:spacing w:after="160" w:line="259" w:lineRule="auto"/>
    </w:pPr>
    <w:rPr>
      <w:rFonts w:asciiTheme="minorHAnsi" w:eastAsiaTheme="minorEastAsia"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36737"/>
  </w:style>
  <w:style w:type="character" w:styleId="Strong">
    <w:name w:val="Strong"/>
    <w:basedOn w:val="DefaultParagraphFont"/>
    <w:qFormat/>
    <w:rsid w:val="00BC5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227">
      <w:bodyDiv w:val="1"/>
      <w:marLeft w:val="0"/>
      <w:marRight w:val="0"/>
      <w:marTop w:val="0"/>
      <w:marBottom w:val="0"/>
      <w:divBdr>
        <w:top w:val="none" w:sz="0" w:space="0" w:color="auto"/>
        <w:left w:val="none" w:sz="0" w:space="0" w:color="auto"/>
        <w:bottom w:val="none" w:sz="0" w:space="0" w:color="auto"/>
        <w:right w:val="none" w:sz="0" w:space="0" w:color="auto"/>
      </w:divBdr>
      <w:divsChild>
        <w:div w:id="1790003186">
          <w:marLeft w:val="0"/>
          <w:marRight w:val="0"/>
          <w:marTop w:val="0"/>
          <w:marBottom w:val="0"/>
          <w:divBdr>
            <w:top w:val="none" w:sz="0" w:space="0" w:color="auto"/>
            <w:left w:val="none" w:sz="0" w:space="0" w:color="auto"/>
            <w:bottom w:val="none" w:sz="0" w:space="0" w:color="auto"/>
            <w:right w:val="none" w:sz="0" w:space="0" w:color="auto"/>
          </w:divBdr>
        </w:div>
        <w:div w:id="790368371">
          <w:marLeft w:val="0"/>
          <w:marRight w:val="0"/>
          <w:marTop w:val="0"/>
          <w:marBottom w:val="0"/>
          <w:divBdr>
            <w:top w:val="none" w:sz="0" w:space="0" w:color="auto"/>
            <w:left w:val="none" w:sz="0" w:space="0" w:color="auto"/>
            <w:bottom w:val="none" w:sz="0" w:space="0" w:color="auto"/>
            <w:right w:val="none" w:sz="0" w:space="0" w:color="auto"/>
          </w:divBdr>
        </w:div>
        <w:div w:id="607851415">
          <w:marLeft w:val="0"/>
          <w:marRight w:val="0"/>
          <w:marTop w:val="0"/>
          <w:marBottom w:val="0"/>
          <w:divBdr>
            <w:top w:val="none" w:sz="0" w:space="0" w:color="auto"/>
            <w:left w:val="none" w:sz="0" w:space="0" w:color="auto"/>
            <w:bottom w:val="none" w:sz="0" w:space="0" w:color="auto"/>
            <w:right w:val="none" w:sz="0" w:space="0" w:color="auto"/>
          </w:divBdr>
        </w:div>
      </w:divsChild>
    </w:div>
    <w:div w:id="170489304">
      <w:bodyDiv w:val="1"/>
      <w:marLeft w:val="0"/>
      <w:marRight w:val="0"/>
      <w:marTop w:val="0"/>
      <w:marBottom w:val="0"/>
      <w:divBdr>
        <w:top w:val="none" w:sz="0" w:space="0" w:color="auto"/>
        <w:left w:val="none" w:sz="0" w:space="0" w:color="auto"/>
        <w:bottom w:val="none" w:sz="0" w:space="0" w:color="auto"/>
        <w:right w:val="none" w:sz="0" w:space="0" w:color="auto"/>
      </w:divBdr>
      <w:divsChild>
        <w:div w:id="1590305767">
          <w:marLeft w:val="0"/>
          <w:marRight w:val="0"/>
          <w:marTop w:val="0"/>
          <w:marBottom w:val="0"/>
          <w:divBdr>
            <w:top w:val="none" w:sz="0" w:space="0" w:color="auto"/>
            <w:left w:val="none" w:sz="0" w:space="0" w:color="auto"/>
            <w:bottom w:val="none" w:sz="0" w:space="0" w:color="auto"/>
            <w:right w:val="none" w:sz="0" w:space="0" w:color="auto"/>
          </w:divBdr>
        </w:div>
        <w:div w:id="1633097194">
          <w:marLeft w:val="0"/>
          <w:marRight w:val="0"/>
          <w:marTop w:val="0"/>
          <w:marBottom w:val="0"/>
          <w:divBdr>
            <w:top w:val="none" w:sz="0" w:space="0" w:color="auto"/>
            <w:left w:val="none" w:sz="0" w:space="0" w:color="auto"/>
            <w:bottom w:val="none" w:sz="0" w:space="0" w:color="auto"/>
            <w:right w:val="none" w:sz="0" w:space="0" w:color="auto"/>
          </w:divBdr>
        </w:div>
        <w:div w:id="1124932687">
          <w:marLeft w:val="0"/>
          <w:marRight w:val="0"/>
          <w:marTop w:val="0"/>
          <w:marBottom w:val="0"/>
          <w:divBdr>
            <w:top w:val="none" w:sz="0" w:space="0" w:color="auto"/>
            <w:left w:val="none" w:sz="0" w:space="0" w:color="auto"/>
            <w:bottom w:val="none" w:sz="0" w:space="0" w:color="auto"/>
            <w:right w:val="none" w:sz="0" w:space="0" w:color="auto"/>
          </w:divBdr>
        </w:div>
      </w:divsChild>
    </w:div>
    <w:div w:id="228002065">
      <w:bodyDiv w:val="1"/>
      <w:marLeft w:val="0"/>
      <w:marRight w:val="0"/>
      <w:marTop w:val="0"/>
      <w:marBottom w:val="0"/>
      <w:divBdr>
        <w:top w:val="none" w:sz="0" w:space="0" w:color="auto"/>
        <w:left w:val="none" w:sz="0" w:space="0" w:color="auto"/>
        <w:bottom w:val="none" w:sz="0" w:space="0" w:color="auto"/>
        <w:right w:val="none" w:sz="0" w:space="0" w:color="auto"/>
      </w:divBdr>
    </w:div>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432435810">
      <w:bodyDiv w:val="1"/>
      <w:marLeft w:val="0"/>
      <w:marRight w:val="0"/>
      <w:marTop w:val="0"/>
      <w:marBottom w:val="0"/>
      <w:divBdr>
        <w:top w:val="none" w:sz="0" w:space="0" w:color="auto"/>
        <w:left w:val="none" w:sz="0" w:space="0" w:color="auto"/>
        <w:bottom w:val="none" w:sz="0" w:space="0" w:color="auto"/>
        <w:right w:val="none" w:sz="0" w:space="0" w:color="auto"/>
      </w:divBdr>
    </w:div>
    <w:div w:id="507401546">
      <w:bodyDiv w:val="1"/>
      <w:marLeft w:val="0"/>
      <w:marRight w:val="0"/>
      <w:marTop w:val="0"/>
      <w:marBottom w:val="0"/>
      <w:divBdr>
        <w:top w:val="none" w:sz="0" w:space="0" w:color="auto"/>
        <w:left w:val="none" w:sz="0" w:space="0" w:color="auto"/>
        <w:bottom w:val="none" w:sz="0" w:space="0" w:color="auto"/>
        <w:right w:val="none" w:sz="0" w:space="0" w:color="auto"/>
      </w:divBdr>
    </w:div>
    <w:div w:id="527762407">
      <w:bodyDiv w:val="1"/>
      <w:marLeft w:val="0"/>
      <w:marRight w:val="0"/>
      <w:marTop w:val="0"/>
      <w:marBottom w:val="0"/>
      <w:divBdr>
        <w:top w:val="none" w:sz="0" w:space="0" w:color="auto"/>
        <w:left w:val="none" w:sz="0" w:space="0" w:color="auto"/>
        <w:bottom w:val="none" w:sz="0" w:space="0" w:color="auto"/>
        <w:right w:val="none" w:sz="0" w:space="0" w:color="auto"/>
      </w:divBdr>
    </w:div>
    <w:div w:id="550655349">
      <w:bodyDiv w:val="1"/>
      <w:marLeft w:val="0"/>
      <w:marRight w:val="0"/>
      <w:marTop w:val="0"/>
      <w:marBottom w:val="0"/>
      <w:divBdr>
        <w:top w:val="none" w:sz="0" w:space="0" w:color="auto"/>
        <w:left w:val="none" w:sz="0" w:space="0" w:color="auto"/>
        <w:bottom w:val="none" w:sz="0" w:space="0" w:color="auto"/>
        <w:right w:val="none" w:sz="0" w:space="0" w:color="auto"/>
      </w:divBdr>
    </w:div>
    <w:div w:id="558326639">
      <w:bodyDiv w:val="1"/>
      <w:marLeft w:val="0"/>
      <w:marRight w:val="0"/>
      <w:marTop w:val="0"/>
      <w:marBottom w:val="0"/>
      <w:divBdr>
        <w:top w:val="none" w:sz="0" w:space="0" w:color="auto"/>
        <w:left w:val="none" w:sz="0" w:space="0" w:color="auto"/>
        <w:bottom w:val="none" w:sz="0" w:space="0" w:color="auto"/>
        <w:right w:val="none" w:sz="0" w:space="0" w:color="auto"/>
      </w:divBdr>
    </w:div>
    <w:div w:id="601230451">
      <w:bodyDiv w:val="1"/>
      <w:marLeft w:val="0"/>
      <w:marRight w:val="0"/>
      <w:marTop w:val="0"/>
      <w:marBottom w:val="0"/>
      <w:divBdr>
        <w:top w:val="none" w:sz="0" w:space="0" w:color="auto"/>
        <w:left w:val="none" w:sz="0" w:space="0" w:color="auto"/>
        <w:bottom w:val="none" w:sz="0" w:space="0" w:color="auto"/>
        <w:right w:val="none" w:sz="0" w:space="0" w:color="auto"/>
      </w:divBdr>
    </w:div>
    <w:div w:id="656303188">
      <w:bodyDiv w:val="1"/>
      <w:marLeft w:val="0"/>
      <w:marRight w:val="0"/>
      <w:marTop w:val="0"/>
      <w:marBottom w:val="0"/>
      <w:divBdr>
        <w:top w:val="none" w:sz="0" w:space="0" w:color="auto"/>
        <w:left w:val="none" w:sz="0" w:space="0" w:color="auto"/>
        <w:bottom w:val="none" w:sz="0" w:space="0" w:color="auto"/>
        <w:right w:val="none" w:sz="0" w:space="0" w:color="auto"/>
      </w:divBdr>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793909848">
      <w:bodyDiv w:val="1"/>
      <w:marLeft w:val="0"/>
      <w:marRight w:val="0"/>
      <w:marTop w:val="0"/>
      <w:marBottom w:val="0"/>
      <w:divBdr>
        <w:top w:val="none" w:sz="0" w:space="0" w:color="auto"/>
        <w:left w:val="none" w:sz="0" w:space="0" w:color="auto"/>
        <w:bottom w:val="none" w:sz="0" w:space="0" w:color="auto"/>
        <w:right w:val="none" w:sz="0" w:space="0" w:color="auto"/>
      </w:divBdr>
    </w:div>
    <w:div w:id="857891654">
      <w:bodyDiv w:val="1"/>
      <w:marLeft w:val="0"/>
      <w:marRight w:val="0"/>
      <w:marTop w:val="0"/>
      <w:marBottom w:val="0"/>
      <w:divBdr>
        <w:top w:val="none" w:sz="0" w:space="0" w:color="auto"/>
        <w:left w:val="none" w:sz="0" w:space="0" w:color="auto"/>
        <w:bottom w:val="none" w:sz="0" w:space="0" w:color="auto"/>
        <w:right w:val="none" w:sz="0" w:space="0" w:color="auto"/>
      </w:divBdr>
    </w:div>
    <w:div w:id="872771072">
      <w:bodyDiv w:val="1"/>
      <w:marLeft w:val="0"/>
      <w:marRight w:val="0"/>
      <w:marTop w:val="0"/>
      <w:marBottom w:val="0"/>
      <w:divBdr>
        <w:top w:val="none" w:sz="0" w:space="0" w:color="auto"/>
        <w:left w:val="none" w:sz="0" w:space="0" w:color="auto"/>
        <w:bottom w:val="none" w:sz="0" w:space="0" w:color="auto"/>
        <w:right w:val="none" w:sz="0" w:space="0" w:color="auto"/>
      </w:divBdr>
    </w:div>
    <w:div w:id="951935681">
      <w:bodyDiv w:val="1"/>
      <w:marLeft w:val="0"/>
      <w:marRight w:val="0"/>
      <w:marTop w:val="0"/>
      <w:marBottom w:val="0"/>
      <w:divBdr>
        <w:top w:val="none" w:sz="0" w:space="0" w:color="auto"/>
        <w:left w:val="none" w:sz="0" w:space="0" w:color="auto"/>
        <w:bottom w:val="none" w:sz="0" w:space="0" w:color="auto"/>
        <w:right w:val="none" w:sz="0" w:space="0" w:color="auto"/>
      </w:divBdr>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999502146">
      <w:bodyDiv w:val="1"/>
      <w:marLeft w:val="0"/>
      <w:marRight w:val="0"/>
      <w:marTop w:val="0"/>
      <w:marBottom w:val="0"/>
      <w:divBdr>
        <w:top w:val="none" w:sz="0" w:space="0" w:color="auto"/>
        <w:left w:val="none" w:sz="0" w:space="0" w:color="auto"/>
        <w:bottom w:val="none" w:sz="0" w:space="0" w:color="auto"/>
        <w:right w:val="none" w:sz="0" w:space="0" w:color="auto"/>
      </w:divBdr>
    </w:div>
    <w:div w:id="1001129680">
      <w:bodyDiv w:val="1"/>
      <w:marLeft w:val="0"/>
      <w:marRight w:val="0"/>
      <w:marTop w:val="0"/>
      <w:marBottom w:val="0"/>
      <w:divBdr>
        <w:top w:val="none" w:sz="0" w:space="0" w:color="auto"/>
        <w:left w:val="none" w:sz="0" w:space="0" w:color="auto"/>
        <w:bottom w:val="none" w:sz="0" w:space="0" w:color="auto"/>
        <w:right w:val="none" w:sz="0" w:space="0" w:color="auto"/>
      </w:divBdr>
    </w:div>
    <w:div w:id="1039936008">
      <w:bodyDiv w:val="1"/>
      <w:marLeft w:val="0"/>
      <w:marRight w:val="0"/>
      <w:marTop w:val="0"/>
      <w:marBottom w:val="0"/>
      <w:divBdr>
        <w:top w:val="none" w:sz="0" w:space="0" w:color="auto"/>
        <w:left w:val="none" w:sz="0" w:space="0" w:color="auto"/>
        <w:bottom w:val="none" w:sz="0" w:space="0" w:color="auto"/>
        <w:right w:val="none" w:sz="0" w:space="0" w:color="auto"/>
      </w:divBdr>
    </w:div>
    <w:div w:id="1086802789">
      <w:bodyDiv w:val="1"/>
      <w:marLeft w:val="0"/>
      <w:marRight w:val="0"/>
      <w:marTop w:val="0"/>
      <w:marBottom w:val="0"/>
      <w:divBdr>
        <w:top w:val="none" w:sz="0" w:space="0" w:color="auto"/>
        <w:left w:val="none" w:sz="0" w:space="0" w:color="auto"/>
        <w:bottom w:val="none" w:sz="0" w:space="0" w:color="auto"/>
        <w:right w:val="none" w:sz="0" w:space="0" w:color="auto"/>
      </w:divBdr>
    </w:div>
    <w:div w:id="1088161409">
      <w:bodyDiv w:val="1"/>
      <w:marLeft w:val="0"/>
      <w:marRight w:val="0"/>
      <w:marTop w:val="0"/>
      <w:marBottom w:val="0"/>
      <w:divBdr>
        <w:top w:val="none" w:sz="0" w:space="0" w:color="auto"/>
        <w:left w:val="none" w:sz="0" w:space="0" w:color="auto"/>
        <w:bottom w:val="none" w:sz="0" w:space="0" w:color="auto"/>
        <w:right w:val="none" w:sz="0" w:space="0" w:color="auto"/>
      </w:divBdr>
      <w:divsChild>
        <w:div w:id="1736318852">
          <w:marLeft w:val="0"/>
          <w:marRight w:val="0"/>
          <w:marTop w:val="0"/>
          <w:marBottom w:val="0"/>
          <w:divBdr>
            <w:top w:val="none" w:sz="0" w:space="0" w:color="auto"/>
            <w:left w:val="none" w:sz="0" w:space="0" w:color="auto"/>
            <w:bottom w:val="none" w:sz="0" w:space="0" w:color="auto"/>
            <w:right w:val="none" w:sz="0" w:space="0" w:color="auto"/>
          </w:divBdr>
        </w:div>
        <w:div w:id="709036582">
          <w:marLeft w:val="0"/>
          <w:marRight w:val="0"/>
          <w:marTop w:val="0"/>
          <w:marBottom w:val="0"/>
          <w:divBdr>
            <w:top w:val="none" w:sz="0" w:space="0" w:color="auto"/>
            <w:left w:val="none" w:sz="0" w:space="0" w:color="auto"/>
            <w:bottom w:val="none" w:sz="0" w:space="0" w:color="auto"/>
            <w:right w:val="none" w:sz="0" w:space="0" w:color="auto"/>
          </w:divBdr>
        </w:div>
        <w:div w:id="1434521133">
          <w:marLeft w:val="0"/>
          <w:marRight w:val="0"/>
          <w:marTop w:val="0"/>
          <w:marBottom w:val="0"/>
          <w:divBdr>
            <w:top w:val="none" w:sz="0" w:space="0" w:color="auto"/>
            <w:left w:val="none" w:sz="0" w:space="0" w:color="auto"/>
            <w:bottom w:val="none" w:sz="0" w:space="0" w:color="auto"/>
            <w:right w:val="none" w:sz="0" w:space="0" w:color="auto"/>
          </w:divBdr>
        </w:div>
        <w:div w:id="1831096314">
          <w:marLeft w:val="0"/>
          <w:marRight w:val="0"/>
          <w:marTop w:val="0"/>
          <w:marBottom w:val="0"/>
          <w:divBdr>
            <w:top w:val="none" w:sz="0" w:space="0" w:color="auto"/>
            <w:left w:val="none" w:sz="0" w:space="0" w:color="auto"/>
            <w:bottom w:val="none" w:sz="0" w:space="0" w:color="auto"/>
            <w:right w:val="none" w:sz="0" w:space="0" w:color="auto"/>
          </w:divBdr>
        </w:div>
      </w:divsChild>
    </w:div>
    <w:div w:id="1156846861">
      <w:bodyDiv w:val="1"/>
      <w:marLeft w:val="0"/>
      <w:marRight w:val="0"/>
      <w:marTop w:val="0"/>
      <w:marBottom w:val="0"/>
      <w:divBdr>
        <w:top w:val="none" w:sz="0" w:space="0" w:color="auto"/>
        <w:left w:val="none" w:sz="0" w:space="0" w:color="auto"/>
        <w:bottom w:val="none" w:sz="0" w:space="0" w:color="auto"/>
        <w:right w:val="none" w:sz="0" w:space="0" w:color="auto"/>
      </w:divBdr>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80649394">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307319655">
      <w:bodyDiv w:val="1"/>
      <w:marLeft w:val="0"/>
      <w:marRight w:val="0"/>
      <w:marTop w:val="0"/>
      <w:marBottom w:val="0"/>
      <w:divBdr>
        <w:top w:val="none" w:sz="0" w:space="0" w:color="auto"/>
        <w:left w:val="none" w:sz="0" w:space="0" w:color="auto"/>
        <w:bottom w:val="none" w:sz="0" w:space="0" w:color="auto"/>
        <w:right w:val="none" w:sz="0" w:space="0" w:color="auto"/>
      </w:divBdr>
    </w:div>
    <w:div w:id="1314219394">
      <w:bodyDiv w:val="1"/>
      <w:marLeft w:val="0"/>
      <w:marRight w:val="0"/>
      <w:marTop w:val="0"/>
      <w:marBottom w:val="0"/>
      <w:divBdr>
        <w:top w:val="none" w:sz="0" w:space="0" w:color="auto"/>
        <w:left w:val="none" w:sz="0" w:space="0" w:color="auto"/>
        <w:bottom w:val="none" w:sz="0" w:space="0" w:color="auto"/>
        <w:right w:val="none" w:sz="0" w:space="0" w:color="auto"/>
      </w:divBdr>
      <w:divsChild>
        <w:div w:id="2025086217">
          <w:marLeft w:val="0"/>
          <w:marRight w:val="0"/>
          <w:marTop w:val="0"/>
          <w:marBottom w:val="120"/>
          <w:divBdr>
            <w:top w:val="none" w:sz="0" w:space="0" w:color="auto"/>
            <w:left w:val="none" w:sz="0" w:space="0" w:color="auto"/>
            <w:bottom w:val="none" w:sz="0" w:space="0" w:color="auto"/>
            <w:right w:val="none" w:sz="0" w:space="0" w:color="auto"/>
          </w:divBdr>
        </w:div>
        <w:div w:id="1867139419">
          <w:marLeft w:val="0"/>
          <w:marRight w:val="0"/>
          <w:marTop w:val="0"/>
          <w:marBottom w:val="120"/>
          <w:divBdr>
            <w:top w:val="none" w:sz="0" w:space="0" w:color="auto"/>
            <w:left w:val="none" w:sz="0" w:space="0" w:color="auto"/>
            <w:bottom w:val="none" w:sz="0" w:space="0" w:color="auto"/>
            <w:right w:val="none" w:sz="0" w:space="0" w:color="auto"/>
          </w:divBdr>
          <w:divsChild>
            <w:div w:id="8571635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1345937">
      <w:bodyDiv w:val="1"/>
      <w:marLeft w:val="0"/>
      <w:marRight w:val="0"/>
      <w:marTop w:val="0"/>
      <w:marBottom w:val="0"/>
      <w:divBdr>
        <w:top w:val="none" w:sz="0" w:space="0" w:color="auto"/>
        <w:left w:val="none" w:sz="0" w:space="0" w:color="auto"/>
        <w:bottom w:val="none" w:sz="0" w:space="0" w:color="auto"/>
        <w:right w:val="none" w:sz="0" w:space="0" w:color="auto"/>
      </w:divBdr>
    </w:div>
    <w:div w:id="1441994608">
      <w:bodyDiv w:val="1"/>
      <w:marLeft w:val="0"/>
      <w:marRight w:val="0"/>
      <w:marTop w:val="0"/>
      <w:marBottom w:val="0"/>
      <w:divBdr>
        <w:top w:val="none" w:sz="0" w:space="0" w:color="auto"/>
        <w:left w:val="none" w:sz="0" w:space="0" w:color="auto"/>
        <w:bottom w:val="none" w:sz="0" w:space="0" w:color="auto"/>
        <w:right w:val="none" w:sz="0" w:space="0" w:color="auto"/>
      </w:divBdr>
    </w:div>
    <w:div w:id="1561213213">
      <w:bodyDiv w:val="1"/>
      <w:marLeft w:val="0"/>
      <w:marRight w:val="0"/>
      <w:marTop w:val="0"/>
      <w:marBottom w:val="0"/>
      <w:divBdr>
        <w:top w:val="none" w:sz="0" w:space="0" w:color="auto"/>
        <w:left w:val="none" w:sz="0" w:space="0" w:color="auto"/>
        <w:bottom w:val="none" w:sz="0" w:space="0" w:color="auto"/>
        <w:right w:val="none" w:sz="0" w:space="0" w:color="auto"/>
      </w:divBdr>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573201151">
      <w:bodyDiv w:val="1"/>
      <w:marLeft w:val="0"/>
      <w:marRight w:val="0"/>
      <w:marTop w:val="0"/>
      <w:marBottom w:val="0"/>
      <w:divBdr>
        <w:top w:val="none" w:sz="0" w:space="0" w:color="auto"/>
        <w:left w:val="none" w:sz="0" w:space="0" w:color="auto"/>
        <w:bottom w:val="none" w:sz="0" w:space="0" w:color="auto"/>
        <w:right w:val="none" w:sz="0" w:space="0" w:color="auto"/>
      </w:divBdr>
    </w:div>
    <w:div w:id="1588229200">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704019147">
      <w:bodyDiv w:val="1"/>
      <w:marLeft w:val="0"/>
      <w:marRight w:val="0"/>
      <w:marTop w:val="0"/>
      <w:marBottom w:val="0"/>
      <w:divBdr>
        <w:top w:val="none" w:sz="0" w:space="0" w:color="auto"/>
        <w:left w:val="none" w:sz="0" w:space="0" w:color="auto"/>
        <w:bottom w:val="none" w:sz="0" w:space="0" w:color="auto"/>
        <w:right w:val="none" w:sz="0" w:space="0" w:color="auto"/>
      </w:divBdr>
    </w:div>
    <w:div w:id="1769305940">
      <w:bodyDiv w:val="1"/>
      <w:marLeft w:val="0"/>
      <w:marRight w:val="0"/>
      <w:marTop w:val="0"/>
      <w:marBottom w:val="0"/>
      <w:divBdr>
        <w:top w:val="none" w:sz="0" w:space="0" w:color="auto"/>
        <w:left w:val="none" w:sz="0" w:space="0" w:color="auto"/>
        <w:bottom w:val="none" w:sz="0" w:space="0" w:color="auto"/>
        <w:right w:val="none" w:sz="0" w:space="0" w:color="auto"/>
      </w:divBdr>
    </w:div>
    <w:div w:id="1798911250">
      <w:bodyDiv w:val="1"/>
      <w:marLeft w:val="0"/>
      <w:marRight w:val="0"/>
      <w:marTop w:val="0"/>
      <w:marBottom w:val="0"/>
      <w:divBdr>
        <w:top w:val="none" w:sz="0" w:space="0" w:color="auto"/>
        <w:left w:val="none" w:sz="0" w:space="0" w:color="auto"/>
        <w:bottom w:val="none" w:sz="0" w:space="0" w:color="auto"/>
        <w:right w:val="none" w:sz="0" w:space="0" w:color="auto"/>
      </w:divBdr>
    </w:div>
    <w:div w:id="1853301612">
      <w:bodyDiv w:val="1"/>
      <w:marLeft w:val="0"/>
      <w:marRight w:val="0"/>
      <w:marTop w:val="0"/>
      <w:marBottom w:val="0"/>
      <w:divBdr>
        <w:top w:val="none" w:sz="0" w:space="0" w:color="auto"/>
        <w:left w:val="none" w:sz="0" w:space="0" w:color="auto"/>
        <w:bottom w:val="none" w:sz="0" w:space="0" w:color="auto"/>
        <w:right w:val="none" w:sz="0" w:space="0" w:color="auto"/>
      </w:divBdr>
    </w:div>
    <w:div w:id="1863281026">
      <w:bodyDiv w:val="1"/>
      <w:marLeft w:val="0"/>
      <w:marRight w:val="0"/>
      <w:marTop w:val="0"/>
      <w:marBottom w:val="0"/>
      <w:divBdr>
        <w:top w:val="none" w:sz="0" w:space="0" w:color="auto"/>
        <w:left w:val="none" w:sz="0" w:space="0" w:color="auto"/>
        <w:bottom w:val="none" w:sz="0" w:space="0" w:color="auto"/>
        <w:right w:val="none" w:sz="0" w:space="0" w:color="auto"/>
      </w:divBdr>
    </w:div>
    <w:div w:id="1869635508">
      <w:bodyDiv w:val="1"/>
      <w:marLeft w:val="0"/>
      <w:marRight w:val="0"/>
      <w:marTop w:val="0"/>
      <w:marBottom w:val="0"/>
      <w:divBdr>
        <w:top w:val="none" w:sz="0" w:space="0" w:color="auto"/>
        <w:left w:val="none" w:sz="0" w:space="0" w:color="auto"/>
        <w:bottom w:val="none" w:sz="0" w:space="0" w:color="auto"/>
        <w:right w:val="none" w:sz="0" w:space="0" w:color="auto"/>
      </w:divBdr>
      <w:divsChild>
        <w:div w:id="226694421">
          <w:marLeft w:val="0"/>
          <w:marRight w:val="0"/>
          <w:marTop w:val="0"/>
          <w:marBottom w:val="0"/>
          <w:divBdr>
            <w:top w:val="none" w:sz="0" w:space="0" w:color="auto"/>
            <w:left w:val="none" w:sz="0" w:space="0" w:color="auto"/>
            <w:bottom w:val="none" w:sz="0" w:space="0" w:color="auto"/>
            <w:right w:val="none" w:sz="0" w:space="0" w:color="auto"/>
          </w:divBdr>
        </w:div>
        <w:div w:id="1482621985">
          <w:marLeft w:val="0"/>
          <w:marRight w:val="0"/>
          <w:marTop w:val="0"/>
          <w:marBottom w:val="0"/>
          <w:divBdr>
            <w:top w:val="none" w:sz="0" w:space="0" w:color="auto"/>
            <w:left w:val="none" w:sz="0" w:space="0" w:color="auto"/>
            <w:bottom w:val="none" w:sz="0" w:space="0" w:color="auto"/>
            <w:right w:val="none" w:sz="0" w:space="0" w:color="auto"/>
          </w:divBdr>
        </w:div>
        <w:div w:id="1710959573">
          <w:marLeft w:val="0"/>
          <w:marRight w:val="0"/>
          <w:marTop w:val="0"/>
          <w:marBottom w:val="0"/>
          <w:divBdr>
            <w:top w:val="none" w:sz="0" w:space="0" w:color="auto"/>
            <w:left w:val="none" w:sz="0" w:space="0" w:color="auto"/>
            <w:bottom w:val="none" w:sz="0" w:space="0" w:color="auto"/>
            <w:right w:val="none" w:sz="0" w:space="0" w:color="auto"/>
          </w:divBdr>
        </w:div>
        <w:div w:id="844247524">
          <w:marLeft w:val="0"/>
          <w:marRight w:val="0"/>
          <w:marTop w:val="0"/>
          <w:marBottom w:val="0"/>
          <w:divBdr>
            <w:top w:val="none" w:sz="0" w:space="0" w:color="auto"/>
            <w:left w:val="none" w:sz="0" w:space="0" w:color="auto"/>
            <w:bottom w:val="none" w:sz="0" w:space="0" w:color="auto"/>
            <w:right w:val="none" w:sz="0" w:space="0" w:color="auto"/>
          </w:divBdr>
        </w:div>
        <w:div w:id="156698821">
          <w:marLeft w:val="0"/>
          <w:marRight w:val="0"/>
          <w:marTop w:val="0"/>
          <w:marBottom w:val="0"/>
          <w:divBdr>
            <w:top w:val="none" w:sz="0" w:space="0" w:color="auto"/>
            <w:left w:val="none" w:sz="0" w:space="0" w:color="auto"/>
            <w:bottom w:val="none" w:sz="0" w:space="0" w:color="auto"/>
            <w:right w:val="none" w:sz="0" w:space="0" w:color="auto"/>
          </w:divBdr>
        </w:div>
      </w:divsChild>
    </w:div>
    <w:div w:id="1902398011">
      <w:bodyDiv w:val="1"/>
      <w:marLeft w:val="0"/>
      <w:marRight w:val="0"/>
      <w:marTop w:val="0"/>
      <w:marBottom w:val="0"/>
      <w:divBdr>
        <w:top w:val="none" w:sz="0" w:space="0" w:color="auto"/>
        <w:left w:val="none" w:sz="0" w:space="0" w:color="auto"/>
        <w:bottom w:val="none" w:sz="0" w:space="0" w:color="auto"/>
        <w:right w:val="none" w:sz="0" w:space="0" w:color="auto"/>
      </w:divBdr>
      <w:divsChild>
        <w:div w:id="1110315939">
          <w:marLeft w:val="0"/>
          <w:marRight w:val="0"/>
          <w:marTop w:val="0"/>
          <w:marBottom w:val="0"/>
          <w:divBdr>
            <w:top w:val="none" w:sz="0" w:space="0" w:color="auto"/>
            <w:left w:val="none" w:sz="0" w:space="0" w:color="auto"/>
            <w:bottom w:val="none" w:sz="0" w:space="0" w:color="auto"/>
            <w:right w:val="none" w:sz="0" w:space="0" w:color="auto"/>
          </w:divBdr>
        </w:div>
      </w:divsChild>
    </w:div>
    <w:div w:id="1917277726">
      <w:bodyDiv w:val="1"/>
      <w:marLeft w:val="0"/>
      <w:marRight w:val="0"/>
      <w:marTop w:val="0"/>
      <w:marBottom w:val="0"/>
      <w:divBdr>
        <w:top w:val="none" w:sz="0" w:space="0" w:color="auto"/>
        <w:left w:val="none" w:sz="0" w:space="0" w:color="auto"/>
        <w:bottom w:val="none" w:sz="0" w:space="0" w:color="auto"/>
        <w:right w:val="none" w:sz="0" w:space="0" w:color="auto"/>
      </w:divBdr>
    </w:div>
    <w:div w:id="1923296732">
      <w:bodyDiv w:val="1"/>
      <w:marLeft w:val="0"/>
      <w:marRight w:val="0"/>
      <w:marTop w:val="0"/>
      <w:marBottom w:val="0"/>
      <w:divBdr>
        <w:top w:val="none" w:sz="0" w:space="0" w:color="auto"/>
        <w:left w:val="none" w:sz="0" w:space="0" w:color="auto"/>
        <w:bottom w:val="none" w:sz="0" w:space="0" w:color="auto"/>
        <w:right w:val="none" w:sz="0" w:space="0" w:color="auto"/>
      </w:divBdr>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 w:id="1967079426">
      <w:bodyDiv w:val="1"/>
      <w:marLeft w:val="0"/>
      <w:marRight w:val="0"/>
      <w:marTop w:val="0"/>
      <w:marBottom w:val="0"/>
      <w:divBdr>
        <w:top w:val="none" w:sz="0" w:space="0" w:color="auto"/>
        <w:left w:val="none" w:sz="0" w:space="0" w:color="auto"/>
        <w:bottom w:val="none" w:sz="0" w:space="0" w:color="auto"/>
        <w:right w:val="none" w:sz="0" w:space="0" w:color="auto"/>
      </w:divBdr>
      <w:divsChild>
        <w:div w:id="519470874">
          <w:marLeft w:val="0"/>
          <w:marRight w:val="0"/>
          <w:marTop w:val="0"/>
          <w:marBottom w:val="0"/>
          <w:divBdr>
            <w:top w:val="none" w:sz="0" w:space="0" w:color="auto"/>
            <w:left w:val="none" w:sz="0" w:space="0" w:color="auto"/>
            <w:bottom w:val="none" w:sz="0" w:space="0" w:color="auto"/>
            <w:right w:val="none" w:sz="0" w:space="0" w:color="auto"/>
          </w:divBdr>
        </w:div>
        <w:div w:id="1203321423">
          <w:marLeft w:val="0"/>
          <w:marRight w:val="0"/>
          <w:marTop w:val="0"/>
          <w:marBottom w:val="0"/>
          <w:divBdr>
            <w:top w:val="none" w:sz="0" w:space="0" w:color="auto"/>
            <w:left w:val="none" w:sz="0" w:space="0" w:color="auto"/>
            <w:bottom w:val="none" w:sz="0" w:space="0" w:color="auto"/>
            <w:right w:val="none" w:sz="0" w:space="0" w:color="auto"/>
          </w:divBdr>
        </w:div>
        <w:div w:id="2059471133">
          <w:marLeft w:val="0"/>
          <w:marRight w:val="0"/>
          <w:marTop w:val="0"/>
          <w:marBottom w:val="0"/>
          <w:divBdr>
            <w:top w:val="none" w:sz="0" w:space="0" w:color="auto"/>
            <w:left w:val="none" w:sz="0" w:space="0" w:color="auto"/>
            <w:bottom w:val="none" w:sz="0" w:space="0" w:color="auto"/>
            <w:right w:val="none" w:sz="0" w:space="0" w:color="auto"/>
          </w:divBdr>
        </w:div>
        <w:div w:id="819229037">
          <w:marLeft w:val="0"/>
          <w:marRight w:val="0"/>
          <w:marTop w:val="0"/>
          <w:marBottom w:val="0"/>
          <w:divBdr>
            <w:top w:val="none" w:sz="0" w:space="0" w:color="auto"/>
            <w:left w:val="none" w:sz="0" w:space="0" w:color="auto"/>
            <w:bottom w:val="none" w:sz="0" w:space="0" w:color="auto"/>
            <w:right w:val="none" w:sz="0" w:space="0" w:color="auto"/>
          </w:divBdr>
        </w:div>
        <w:div w:id="2068527832">
          <w:marLeft w:val="0"/>
          <w:marRight w:val="0"/>
          <w:marTop w:val="0"/>
          <w:marBottom w:val="0"/>
          <w:divBdr>
            <w:top w:val="none" w:sz="0" w:space="0" w:color="auto"/>
            <w:left w:val="none" w:sz="0" w:space="0" w:color="auto"/>
            <w:bottom w:val="none" w:sz="0" w:space="0" w:color="auto"/>
            <w:right w:val="none" w:sz="0" w:space="0" w:color="auto"/>
          </w:divBdr>
        </w:div>
        <w:div w:id="76875592">
          <w:marLeft w:val="0"/>
          <w:marRight w:val="0"/>
          <w:marTop w:val="0"/>
          <w:marBottom w:val="0"/>
          <w:divBdr>
            <w:top w:val="none" w:sz="0" w:space="0" w:color="auto"/>
            <w:left w:val="none" w:sz="0" w:space="0" w:color="auto"/>
            <w:bottom w:val="none" w:sz="0" w:space="0" w:color="auto"/>
            <w:right w:val="none" w:sz="0" w:space="0" w:color="auto"/>
          </w:divBdr>
        </w:div>
        <w:div w:id="1307392502">
          <w:marLeft w:val="0"/>
          <w:marRight w:val="0"/>
          <w:marTop w:val="0"/>
          <w:marBottom w:val="0"/>
          <w:divBdr>
            <w:top w:val="none" w:sz="0" w:space="0" w:color="auto"/>
            <w:left w:val="none" w:sz="0" w:space="0" w:color="auto"/>
            <w:bottom w:val="none" w:sz="0" w:space="0" w:color="auto"/>
            <w:right w:val="none" w:sz="0" w:space="0" w:color="auto"/>
          </w:divBdr>
        </w:div>
        <w:div w:id="714695562">
          <w:marLeft w:val="0"/>
          <w:marRight w:val="0"/>
          <w:marTop w:val="0"/>
          <w:marBottom w:val="0"/>
          <w:divBdr>
            <w:top w:val="none" w:sz="0" w:space="0" w:color="auto"/>
            <w:left w:val="none" w:sz="0" w:space="0" w:color="auto"/>
            <w:bottom w:val="none" w:sz="0" w:space="0" w:color="auto"/>
            <w:right w:val="none" w:sz="0" w:space="0" w:color="auto"/>
          </w:divBdr>
        </w:div>
        <w:div w:id="1019502830">
          <w:marLeft w:val="0"/>
          <w:marRight w:val="0"/>
          <w:marTop w:val="0"/>
          <w:marBottom w:val="0"/>
          <w:divBdr>
            <w:top w:val="none" w:sz="0" w:space="0" w:color="auto"/>
            <w:left w:val="none" w:sz="0" w:space="0" w:color="auto"/>
            <w:bottom w:val="none" w:sz="0" w:space="0" w:color="auto"/>
            <w:right w:val="none" w:sz="0" w:space="0" w:color="auto"/>
          </w:divBdr>
        </w:div>
        <w:div w:id="1053120434">
          <w:marLeft w:val="0"/>
          <w:marRight w:val="0"/>
          <w:marTop w:val="0"/>
          <w:marBottom w:val="0"/>
          <w:divBdr>
            <w:top w:val="none" w:sz="0" w:space="0" w:color="auto"/>
            <w:left w:val="none" w:sz="0" w:space="0" w:color="auto"/>
            <w:bottom w:val="none" w:sz="0" w:space="0" w:color="auto"/>
            <w:right w:val="none" w:sz="0" w:space="0" w:color="auto"/>
          </w:divBdr>
        </w:div>
        <w:div w:id="1571883360">
          <w:marLeft w:val="0"/>
          <w:marRight w:val="0"/>
          <w:marTop w:val="0"/>
          <w:marBottom w:val="0"/>
          <w:divBdr>
            <w:top w:val="none" w:sz="0" w:space="0" w:color="auto"/>
            <w:left w:val="none" w:sz="0" w:space="0" w:color="auto"/>
            <w:bottom w:val="none" w:sz="0" w:space="0" w:color="auto"/>
            <w:right w:val="none" w:sz="0" w:space="0" w:color="auto"/>
          </w:divBdr>
        </w:div>
        <w:div w:id="702635655">
          <w:marLeft w:val="0"/>
          <w:marRight w:val="0"/>
          <w:marTop w:val="0"/>
          <w:marBottom w:val="0"/>
          <w:divBdr>
            <w:top w:val="none" w:sz="0" w:space="0" w:color="auto"/>
            <w:left w:val="none" w:sz="0" w:space="0" w:color="auto"/>
            <w:bottom w:val="none" w:sz="0" w:space="0" w:color="auto"/>
            <w:right w:val="none" w:sz="0" w:space="0" w:color="auto"/>
          </w:divBdr>
        </w:div>
        <w:div w:id="64453422">
          <w:marLeft w:val="0"/>
          <w:marRight w:val="0"/>
          <w:marTop w:val="0"/>
          <w:marBottom w:val="0"/>
          <w:divBdr>
            <w:top w:val="none" w:sz="0" w:space="0" w:color="auto"/>
            <w:left w:val="none" w:sz="0" w:space="0" w:color="auto"/>
            <w:bottom w:val="none" w:sz="0" w:space="0" w:color="auto"/>
            <w:right w:val="none" w:sz="0" w:space="0" w:color="auto"/>
          </w:divBdr>
        </w:div>
        <w:div w:id="912084867">
          <w:marLeft w:val="0"/>
          <w:marRight w:val="0"/>
          <w:marTop w:val="0"/>
          <w:marBottom w:val="0"/>
          <w:divBdr>
            <w:top w:val="none" w:sz="0" w:space="0" w:color="auto"/>
            <w:left w:val="none" w:sz="0" w:space="0" w:color="auto"/>
            <w:bottom w:val="none" w:sz="0" w:space="0" w:color="auto"/>
            <w:right w:val="none" w:sz="0" w:space="0" w:color="auto"/>
          </w:divBdr>
        </w:div>
        <w:div w:id="1767574528">
          <w:marLeft w:val="0"/>
          <w:marRight w:val="0"/>
          <w:marTop w:val="0"/>
          <w:marBottom w:val="0"/>
          <w:divBdr>
            <w:top w:val="none" w:sz="0" w:space="0" w:color="auto"/>
            <w:left w:val="none" w:sz="0" w:space="0" w:color="auto"/>
            <w:bottom w:val="none" w:sz="0" w:space="0" w:color="auto"/>
            <w:right w:val="none" w:sz="0" w:space="0" w:color="auto"/>
          </w:divBdr>
        </w:div>
        <w:div w:id="1852256686">
          <w:marLeft w:val="0"/>
          <w:marRight w:val="0"/>
          <w:marTop w:val="0"/>
          <w:marBottom w:val="0"/>
          <w:divBdr>
            <w:top w:val="none" w:sz="0" w:space="0" w:color="auto"/>
            <w:left w:val="none" w:sz="0" w:space="0" w:color="auto"/>
            <w:bottom w:val="none" w:sz="0" w:space="0" w:color="auto"/>
            <w:right w:val="none" w:sz="0" w:space="0" w:color="auto"/>
          </w:divBdr>
        </w:div>
        <w:div w:id="163400346">
          <w:marLeft w:val="0"/>
          <w:marRight w:val="0"/>
          <w:marTop w:val="0"/>
          <w:marBottom w:val="0"/>
          <w:divBdr>
            <w:top w:val="none" w:sz="0" w:space="0" w:color="auto"/>
            <w:left w:val="none" w:sz="0" w:space="0" w:color="auto"/>
            <w:bottom w:val="none" w:sz="0" w:space="0" w:color="auto"/>
            <w:right w:val="none" w:sz="0" w:space="0" w:color="auto"/>
          </w:divBdr>
        </w:div>
        <w:div w:id="445586530">
          <w:marLeft w:val="0"/>
          <w:marRight w:val="0"/>
          <w:marTop w:val="0"/>
          <w:marBottom w:val="0"/>
          <w:divBdr>
            <w:top w:val="none" w:sz="0" w:space="0" w:color="auto"/>
            <w:left w:val="none" w:sz="0" w:space="0" w:color="auto"/>
            <w:bottom w:val="none" w:sz="0" w:space="0" w:color="auto"/>
            <w:right w:val="none" w:sz="0" w:space="0" w:color="auto"/>
          </w:divBdr>
        </w:div>
        <w:div w:id="1909800339">
          <w:marLeft w:val="0"/>
          <w:marRight w:val="0"/>
          <w:marTop w:val="0"/>
          <w:marBottom w:val="0"/>
          <w:divBdr>
            <w:top w:val="none" w:sz="0" w:space="0" w:color="auto"/>
            <w:left w:val="none" w:sz="0" w:space="0" w:color="auto"/>
            <w:bottom w:val="none" w:sz="0" w:space="0" w:color="auto"/>
            <w:right w:val="none" w:sz="0" w:space="0" w:color="auto"/>
          </w:divBdr>
        </w:div>
        <w:div w:id="1487824066">
          <w:marLeft w:val="0"/>
          <w:marRight w:val="0"/>
          <w:marTop w:val="0"/>
          <w:marBottom w:val="0"/>
          <w:divBdr>
            <w:top w:val="none" w:sz="0" w:space="0" w:color="auto"/>
            <w:left w:val="none" w:sz="0" w:space="0" w:color="auto"/>
            <w:bottom w:val="none" w:sz="0" w:space="0" w:color="auto"/>
            <w:right w:val="none" w:sz="0" w:space="0" w:color="auto"/>
          </w:divBdr>
        </w:div>
        <w:div w:id="77751606">
          <w:marLeft w:val="0"/>
          <w:marRight w:val="0"/>
          <w:marTop w:val="0"/>
          <w:marBottom w:val="0"/>
          <w:divBdr>
            <w:top w:val="none" w:sz="0" w:space="0" w:color="auto"/>
            <w:left w:val="none" w:sz="0" w:space="0" w:color="auto"/>
            <w:bottom w:val="none" w:sz="0" w:space="0" w:color="auto"/>
            <w:right w:val="none" w:sz="0" w:space="0" w:color="auto"/>
          </w:divBdr>
        </w:div>
        <w:div w:id="1677150106">
          <w:marLeft w:val="0"/>
          <w:marRight w:val="0"/>
          <w:marTop w:val="0"/>
          <w:marBottom w:val="0"/>
          <w:divBdr>
            <w:top w:val="none" w:sz="0" w:space="0" w:color="auto"/>
            <w:left w:val="none" w:sz="0" w:space="0" w:color="auto"/>
            <w:bottom w:val="none" w:sz="0" w:space="0" w:color="auto"/>
            <w:right w:val="none" w:sz="0" w:space="0" w:color="auto"/>
          </w:divBdr>
        </w:div>
        <w:div w:id="25256508">
          <w:marLeft w:val="0"/>
          <w:marRight w:val="0"/>
          <w:marTop w:val="0"/>
          <w:marBottom w:val="0"/>
          <w:divBdr>
            <w:top w:val="none" w:sz="0" w:space="0" w:color="auto"/>
            <w:left w:val="none" w:sz="0" w:space="0" w:color="auto"/>
            <w:bottom w:val="none" w:sz="0" w:space="0" w:color="auto"/>
            <w:right w:val="none" w:sz="0" w:space="0" w:color="auto"/>
          </w:divBdr>
        </w:div>
        <w:div w:id="879240584">
          <w:marLeft w:val="0"/>
          <w:marRight w:val="0"/>
          <w:marTop w:val="0"/>
          <w:marBottom w:val="0"/>
          <w:divBdr>
            <w:top w:val="none" w:sz="0" w:space="0" w:color="auto"/>
            <w:left w:val="none" w:sz="0" w:space="0" w:color="auto"/>
            <w:bottom w:val="none" w:sz="0" w:space="0" w:color="auto"/>
            <w:right w:val="none" w:sz="0" w:space="0" w:color="auto"/>
          </w:divBdr>
        </w:div>
        <w:div w:id="1665281364">
          <w:marLeft w:val="0"/>
          <w:marRight w:val="0"/>
          <w:marTop w:val="0"/>
          <w:marBottom w:val="0"/>
          <w:divBdr>
            <w:top w:val="none" w:sz="0" w:space="0" w:color="auto"/>
            <w:left w:val="none" w:sz="0" w:space="0" w:color="auto"/>
            <w:bottom w:val="none" w:sz="0" w:space="0" w:color="auto"/>
            <w:right w:val="none" w:sz="0" w:space="0" w:color="auto"/>
          </w:divBdr>
        </w:div>
        <w:div w:id="385495543">
          <w:marLeft w:val="0"/>
          <w:marRight w:val="0"/>
          <w:marTop w:val="0"/>
          <w:marBottom w:val="0"/>
          <w:divBdr>
            <w:top w:val="none" w:sz="0" w:space="0" w:color="auto"/>
            <w:left w:val="none" w:sz="0" w:space="0" w:color="auto"/>
            <w:bottom w:val="none" w:sz="0" w:space="0" w:color="auto"/>
            <w:right w:val="none" w:sz="0" w:space="0" w:color="auto"/>
          </w:divBdr>
        </w:div>
        <w:div w:id="1786851962">
          <w:marLeft w:val="0"/>
          <w:marRight w:val="0"/>
          <w:marTop w:val="0"/>
          <w:marBottom w:val="0"/>
          <w:divBdr>
            <w:top w:val="none" w:sz="0" w:space="0" w:color="auto"/>
            <w:left w:val="none" w:sz="0" w:space="0" w:color="auto"/>
            <w:bottom w:val="none" w:sz="0" w:space="0" w:color="auto"/>
            <w:right w:val="none" w:sz="0" w:space="0" w:color="auto"/>
          </w:divBdr>
        </w:div>
        <w:div w:id="374693363">
          <w:marLeft w:val="0"/>
          <w:marRight w:val="0"/>
          <w:marTop w:val="0"/>
          <w:marBottom w:val="0"/>
          <w:divBdr>
            <w:top w:val="none" w:sz="0" w:space="0" w:color="auto"/>
            <w:left w:val="none" w:sz="0" w:space="0" w:color="auto"/>
            <w:bottom w:val="none" w:sz="0" w:space="0" w:color="auto"/>
            <w:right w:val="none" w:sz="0" w:space="0" w:color="auto"/>
          </w:divBdr>
        </w:div>
        <w:div w:id="1760591507">
          <w:marLeft w:val="0"/>
          <w:marRight w:val="0"/>
          <w:marTop w:val="0"/>
          <w:marBottom w:val="0"/>
          <w:divBdr>
            <w:top w:val="none" w:sz="0" w:space="0" w:color="auto"/>
            <w:left w:val="none" w:sz="0" w:space="0" w:color="auto"/>
            <w:bottom w:val="none" w:sz="0" w:space="0" w:color="auto"/>
            <w:right w:val="none" w:sz="0" w:space="0" w:color="auto"/>
          </w:divBdr>
        </w:div>
        <w:div w:id="1831553489">
          <w:marLeft w:val="0"/>
          <w:marRight w:val="0"/>
          <w:marTop w:val="0"/>
          <w:marBottom w:val="0"/>
          <w:divBdr>
            <w:top w:val="none" w:sz="0" w:space="0" w:color="auto"/>
            <w:left w:val="none" w:sz="0" w:space="0" w:color="auto"/>
            <w:bottom w:val="none" w:sz="0" w:space="0" w:color="auto"/>
            <w:right w:val="none" w:sz="0" w:space="0" w:color="auto"/>
          </w:divBdr>
        </w:div>
      </w:divsChild>
    </w:div>
    <w:div w:id="212542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us02web.zoom.us/j/84797725061?pwd%3DRGR0SlJDa0V3OHYySVlHVmROSnF6Zz09&amp;sa=D&amp;source=calendar&amp;usd=2&amp;usg=AOvVaw1IkLsnuxzXxuw64rhBt9U4"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rshfieldcommunitycounci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B418-59BD-4D7B-872C-43702F08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11</cp:revision>
  <cp:lastPrinted>2023-02-08T09:25:00Z</cp:lastPrinted>
  <dcterms:created xsi:type="dcterms:W3CDTF">2023-08-29T14:53:00Z</dcterms:created>
  <dcterms:modified xsi:type="dcterms:W3CDTF">2023-09-05T22:35:00Z</dcterms:modified>
</cp:coreProperties>
</file>