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EA1" w:rsidRPr="00381EA1" w:rsidRDefault="00381EA1" w:rsidP="00AD7EFD">
      <w:pPr>
        <w:jc w:val="center"/>
        <w:rPr>
          <w:rFonts w:ascii="Book Antiqua" w:hAnsi="Book Antiqua"/>
          <w:b/>
          <w:noProof/>
          <w:sz w:val="72"/>
          <w:szCs w:val="72"/>
          <w:lang w:val="en-US" w:bidi="ar-SA"/>
        </w:rPr>
      </w:pPr>
      <w:r w:rsidRPr="00381EA1">
        <w:rPr>
          <w:rFonts w:ascii="Book Antiqua" w:hAnsi="Book Antiqua"/>
          <w:b/>
          <w:noProof/>
          <w:sz w:val="72"/>
          <w:szCs w:val="72"/>
          <w:lang w:val="en-US" w:bidi="ar-SA"/>
        </w:rPr>
        <w:t>Marshfield Community Council</w:t>
      </w:r>
      <w:r w:rsidR="001B0484" w:rsidRPr="00381EA1">
        <w:rPr>
          <w:rFonts w:ascii="Book Antiqua" w:hAnsi="Book Antiqua"/>
          <w:b/>
          <w:noProof/>
          <w:sz w:val="72"/>
          <w:szCs w:val="72"/>
          <w:lang w:val="en-US" w:bidi="ar-SA"/>
        </w:rPr>
        <w:t xml:space="preserve">   </w:t>
      </w:r>
      <w:r w:rsidR="008068E3" w:rsidRPr="00381EA1">
        <w:rPr>
          <w:rFonts w:ascii="Book Antiqua" w:hAnsi="Book Antiqua"/>
          <w:b/>
          <w:noProof/>
          <w:sz w:val="72"/>
          <w:szCs w:val="72"/>
          <w:lang w:val="en-US" w:bidi="ar-SA"/>
        </w:rPr>
        <w:t xml:space="preserve">                   </w:t>
      </w:r>
    </w:p>
    <w:p w:rsidR="00381EA1" w:rsidRDefault="001D311A" w:rsidP="00AD7EFD">
      <w:pPr>
        <w:jc w:val="center"/>
        <w:rPr>
          <w:rFonts w:ascii="Book Antiqua" w:hAnsi="Book Antiqua"/>
          <w:noProof/>
          <w:sz w:val="32"/>
          <w:szCs w:val="32"/>
          <w:lang w:val="en-US" w:bidi="ar-SA"/>
        </w:rPr>
      </w:pPr>
      <w:r>
        <w:rPr>
          <w:rFonts w:ascii="Book Antiqua" w:hAnsi="Book Antiqua"/>
          <w:noProof/>
          <w:sz w:val="32"/>
          <w:szCs w:val="32"/>
          <w:lang w:val="en-US" w:bidi="ar-SA"/>
        </w:rPr>
        <w:drawing>
          <wp:inline distT="0" distB="0" distL="0" distR="0">
            <wp:extent cx="1473969" cy="1583370"/>
            <wp:effectExtent l="19050" t="0" r="0" b="0"/>
            <wp:docPr id="2" name="Picture 1" descr="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JPG"/>
                    <pic:cNvPicPr/>
                  </pic:nvPicPr>
                  <pic:blipFill>
                    <a:blip r:embed="rId8" cstate="print"/>
                    <a:stretch>
                      <a:fillRect/>
                    </a:stretch>
                  </pic:blipFill>
                  <pic:spPr>
                    <a:xfrm>
                      <a:off x="0" y="0"/>
                      <a:ext cx="1478671" cy="1588421"/>
                    </a:xfrm>
                    <a:prstGeom prst="rect">
                      <a:avLst/>
                    </a:prstGeom>
                  </pic:spPr>
                </pic:pic>
              </a:graphicData>
            </a:graphic>
          </wp:inline>
        </w:drawing>
      </w:r>
    </w:p>
    <w:p w:rsidR="00DF52FF" w:rsidRDefault="00DF52FF" w:rsidP="00AD7EFD">
      <w:pPr>
        <w:jc w:val="center"/>
        <w:rPr>
          <w:rFonts w:ascii="Book Antiqua" w:hAnsi="Book Antiqua"/>
          <w:noProof/>
          <w:sz w:val="32"/>
          <w:szCs w:val="32"/>
          <w:lang w:val="en-US" w:bidi="ar-SA"/>
        </w:rPr>
      </w:pPr>
    </w:p>
    <w:p w:rsidR="00673805" w:rsidRDefault="001D311A" w:rsidP="00AD7EFD">
      <w:pPr>
        <w:jc w:val="center"/>
        <w:rPr>
          <w:rFonts w:ascii="Book Antiqua" w:hAnsi="Book Antiqua"/>
          <w:noProof/>
          <w:sz w:val="56"/>
          <w:szCs w:val="56"/>
          <w:lang w:val="en-US" w:bidi="ar-SA"/>
        </w:rPr>
      </w:pPr>
      <w:r w:rsidRPr="001D311A">
        <w:rPr>
          <w:rFonts w:ascii="Book Antiqua" w:hAnsi="Book Antiqua"/>
          <w:noProof/>
          <w:sz w:val="56"/>
          <w:szCs w:val="56"/>
          <w:lang w:val="en-US" w:bidi="ar-SA"/>
        </w:rPr>
        <w:t xml:space="preserve">Allotment Garden Tenancy Agreement </w:t>
      </w:r>
    </w:p>
    <w:p w:rsidR="00DF52FF" w:rsidRDefault="001D311A" w:rsidP="00AD7EFD">
      <w:pPr>
        <w:jc w:val="center"/>
        <w:rPr>
          <w:rFonts w:ascii="Book Antiqua" w:hAnsi="Book Antiqua"/>
          <w:noProof/>
          <w:sz w:val="56"/>
          <w:szCs w:val="56"/>
          <w:lang w:val="en-US" w:bidi="ar-SA"/>
        </w:rPr>
      </w:pPr>
      <w:r w:rsidRPr="001D311A">
        <w:rPr>
          <w:rFonts w:ascii="Book Antiqua" w:hAnsi="Book Antiqua"/>
          <w:noProof/>
          <w:sz w:val="56"/>
          <w:szCs w:val="56"/>
          <w:lang w:val="en-US" w:bidi="ar-SA"/>
        </w:rPr>
        <w:t>Terms and Conditions</w:t>
      </w:r>
    </w:p>
    <w:p w:rsidR="00CF20B0" w:rsidRDefault="00CF20B0" w:rsidP="00AD7EFD">
      <w:pPr>
        <w:jc w:val="center"/>
        <w:rPr>
          <w:rFonts w:ascii="Book Antiqua" w:hAnsi="Book Antiqua"/>
          <w:noProof/>
          <w:sz w:val="56"/>
          <w:szCs w:val="56"/>
          <w:lang w:val="en-US" w:bidi="ar-SA"/>
        </w:rPr>
      </w:pPr>
    </w:p>
    <w:p w:rsidR="00DF52FF" w:rsidRDefault="00DF52FF" w:rsidP="00AD7EFD">
      <w:pPr>
        <w:jc w:val="center"/>
        <w:rPr>
          <w:rFonts w:ascii="Book Antiqua" w:hAnsi="Book Antiqua"/>
          <w:noProof/>
          <w:sz w:val="56"/>
          <w:szCs w:val="56"/>
          <w:lang w:val="en-US" w:bidi="ar-SA"/>
        </w:rPr>
      </w:pPr>
    </w:p>
    <w:p w:rsidR="00DF52FF" w:rsidRPr="001D311A" w:rsidRDefault="00DF52FF" w:rsidP="00AD7EFD">
      <w:pPr>
        <w:jc w:val="center"/>
        <w:rPr>
          <w:rFonts w:ascii="Book Antiqua" w:hAnsi="Book Antiqua"/>
          <w:noProof/>
          <w:sz w:val="56"/>
          <w:szCs w:val="56"/>
          <w:lang w:val="en-US" w:bidi="ar-SA"/>
        </w:rPr>
      </w:pPr>
      <w:r>
        <w:rPr>
          <w:rFonts w:ascii="Book Antiqua" w:hAnsi="Book Antiqua"/>
          <w:noProof/>
          <w:sz w:val="56"/>
          <w:szCs w:val="56"/>
          <w:lang w:val="en-US" w:bidi="ar-SA"/>
        </w:rPr>
        <w:drawing>
          <wp:inline distT="0" distB="0" distL="0" distR="0">
            <wp:extent cx="3710268" cy="2469498"/>
            <wp:effectExtent l="19050" t="0" r="4482" b="0"/>
            <wp:docPr id="4" name="Picture 3" descr="Allotment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tment image.JPG"/>
                    <pic:cNvPicPr/>
                  </pic:nvPicPr>
                  <pic:blipFill>
                    <a:blip r:embed="rId9" cstate="print"/>
                    <a:stretch>
                      <a:fillRect/>
                    </a:stretch>
                  </pic:blipFill>
                  <pic:spPr>
                    <a:xfrm>
                      <a:off x="0" y="0"/>
                      <a:ext cx="3710268" cy="2469498"/>
                    </a:xfrm>
                    <a:prstGeom prst="rect">
                      <a:avLst/>
                    </a:prstGeom>
                  </pic:spPr>
                </pic:pic>
              </a:graphicData>
            </a:graphic>
          </wp:inline>
        </w:drawing>
      </w:r>
    </w:p>
    <w:p w:rsidR="00381EA1" w:rsidRDefault="00381EA1" w:rsidP="00AD7EFD">
      <w:pPr>
        <w:jc w:val="center"/>
        <w:rPr>
          <w:rFonts w:ascii="Book Antiqua" w:hAnsi="Book Antiqua"/>
          <w:noProof/>
          <w:sz w:val="32"/>
          <w:szCs w:val="32"/>
          <w:lang w:val="en-US" w:bidi="ar-SA"/>
        </w:rPr>
      </w:pPr>
    </w:p>
    <w:p w:rsidR="00381D99" w:rsidRPr="004948FA" w:rsidRDefault="004948FA" w:rsidP="00AD7EFD">
      <w:pPr>
        <w:jc w:val="center"/>
        <w:rPr>
          <w:rFonts w:ascii="Book Antiqua" w:hAnsi="Book Antiqua"/>
          <w:noProof/>
          <w:sz w:val="18"/>
          <w:szCs w:val="18"/>
          <w:lang w:val="en-US" w:bidi="ar-SA"/>
        </w:rPr>
      </w:pPr>
      <w:r>
        <w:rPr>
          <w:rFonts w:ascii="Book Antiqua" w:hAnsi="Book Antiqua"/>
          <w:noProof/>
          <w:sz w:val="18"/>
          <w:szCs w:val="18"/>
          <w:lang w:val="en-US" w:bidi="ar-SA"/>
        </w:rPr>
        <w:t xml:space="preserve">                                                                                                                                                                                     </w:t>
      </w:r>
      <w:r w:rsidRPr="004948FA">
        <w:rPr>
          <w:rFonts w:ascii="Book Antiqua" w:hAnsi="Book Antiqua"/>
          <w:noProof/>
          <w:sz w:val="18"/>
          <w:szCs w:val="18"/>
          <w:lang w:val="en-US" w:bidi="ar-SA"/>
        </w:rPr>
        <w:t>Version 2(1)(2)</w:t>
      </w:r>
    </w:p>
    <w:p w:rsidR="00AD7EFD" w:rsidRDefault="0012665F" w:rsidP="00610EE0">
      <w:pPr>
        <w:jc w:val="center"/>
        <w:rPr>
          <w:rFonts w:ascii="Book Antiqua" w:hAnsi="Book Antiqua"/>
          <w:sz w:val="28"/>
          <w:szCs w:val="28"/>
          <w:u w:val="single"/>
        </w:rPr>
      </w:pPr>
      <w:r>
        <w:rPr>
          <w:rFonts w:ascii="Book Antiqua" w:hAnsi="Book Antiqua"/>
          <w:sz w:val="28"/>
          <w:szCs w:val="28"/>
          <w:u w:val="single"/>
        </w:rPr>
        <w:lastRenderedPageBreak/>
        <w:t xml:space="preserve">This agreement is </w:t>
      </w:r>
      <w:r w:rsidR="000108DC">
        <w:rPr>
          <w:rFonts w:ascii="Book Antiqua" w:hAnsi="Book Antiqua"/>
          <w:sz w:val="28"/>
          <w:szCs w:val="28"/>
          <w:u w:val="single"/>
        </w:rPr>
        <w:t>subject to the Allotment Acts 1908 to 1950</w:t>
      </w:r>
    </w:p>
    <w:p w:rsidR="00815FB6" w:rsidRDefault="00815FB6" w:rsidP="00815FB6">
      <w:pPr>
        <w:rPr>
          <w:rFonts w:ascii="Book Antiqua" w:hAnsi="Book Antiqua"/>
          <w:sz w:val="28"/>
          <w:szCs w:val="28"/>
          <w:u w:val="single"/>
        </w:rPr>
      </w:pPr>
    </w:p>
    <w:p w:rsidR="007A5682" w:rsidRDefault="007A5682" w:rsidP="007A5682">
      <w:pPr>
        <w:spacing w:after="203"/>
        <w:ind w:left="137"/>
      </w:pPr>
      <w:r>
        <w:t xml:space="preserve">This agreement made on ................................................................is between </w:t>
      </w:r>
      <w:r>
        <w:rPr>
          <w:b/>
        </w:rPr>
        <w:t>Marshfield Community Council</w:t>
      </w:r>
      <w:r>
        <w:t xml:space="preserve"> (The Council) and </w:t>
      </w:r>
    </w:p>
    <w:p w:rsidR="007A5682" w:rsidRDefault="007A5682" w:rsidP="007A5682">
      <w:pPr>
        <w:spacing w:after="203"/>
        <w:ind w:left="137"/>
      </w:pPr>
      <w:r>
        <w:t>......................................................................................</w:t>
      </w:r>
      <w:r>
        <w:t>..........................</w:t>
      </w:r>
      <w:r>
        <w:t xml:space="preserve">............(The tenant) </w:t>
      </w:r>
    </w:p>
    <w:p w:rsidR="007A5682" w:rsidRDefault="007A5682" w:rsidP="007A5682">
      <w:pPr>
        <w:ind w:left="137"/>
      </w:pPr>
      <w:r>
        <w:rPr>
          <w:b/>
        </w:rPr>
        <w:t>Tenant’s Address:</w:t>
      </w:r>
      <w:r>
        <w:rPr>
          <w:b/>
        </w:rPr>
        <w:t xml:space="preserve"> </w:t>
      </w:r>
      <w:r>
        <w:t xml:space="preserve">........................................................................................................................ </w:t>
      </w:r>
    </w:p>
    <w:p w:rsidR="007A5682" w:rsidRDefault="007A5682" w:rsidP="007A5682">
      <w:pPr>
        <w:ind w:left="137"/>
      </w:pPr>
    </w:p>
    <w:p w:rsidR="007A5682" w:rsidRDefault="007A5682" w:rsidP="007A5682">
      <w:pPr>
        <w:ind w:left="137"/>
      </w:pPr>
      <w:r>
        <w:t>………………………………………………………………………………………………………………………………………………..</w:t>
      </w:r>
    </w:p>
    <w:p w:rsidR="007A5682" w:rsidRDefault="007A5682" w:rsidP="007A5682">
      <w:pPr>
        <w:ind w:left="137"/>
      </w:pPr>
    </w:p>
    <w:p w:rsidR="007A5682" w:rsidRDefault="007A5682" w:rsidP="007A5682">
      <w:pPr>
        <w:ind w:left="137"/>
      </w:pPr>
      <w:r>
        <w:rPr>
          <w:b/>
        </w:rPr>
        <w:t>Tenant’s Email</w:t>
      </w:r>
      <w:r>
        <w:t xml:space="preserve">: </w:t>
      </w:r>
      <w:r>
        <w:t>...........................................................................................................................</w:t>
      </w:r>
    </w:p>
    <w:p w:rsidR="007A5682" w:rsidRDefault="007A5682" w:rsidP="007A5682">
      <w:pPr>
        <w:ind w:left="137"/>
      </w:pPr>
    </w:p>
    <w:p w:rsidR="007A5682" w:rsidRDefault="007A5682" w:rsidP="007A5682">
      <w:pPr>
        <w:spacing w:after="209"/>
        <w:ind w:left="137"/>
      </w:pPr>
      <w:r>
        <w:rPr>
          <w:b/>
        </w:rPr>
        <w:t>Tenant’s Contact Telephone Number</w:t>
      </w:r>
      <w:r>
        <w:rPr>
          <w:b/>
        </w:rPr>
        <w:t xml:space="preserve">: </w:t>
      </w:r>
      <w:r>
        <w:t>..................................................................................</w:t>
      </w:r>
      <w:r>
        <w:t>....</w:t>
      </w:r>
    </w:p>
    <w:p w:rsidR="007A5682" w:rsidRPr="007A5682" w:rsidRDefault="007A5682" w:rsidP="002C7516">
      <w:pPr>
        <w:spacing w:after="240"/>
        <w:ind w:left="137"/>
      </w:pPr>
      <w:r>
        <w:t xml:space="preserve">It is agreed that: </w:t>
      </w:r>
    </w:p>
    <w:p w:rsidR="00AD7EFD" w:rsidRPr="009E7E31" w:rsidRDefault="00AD7EFD" w:rsidP="004213EA">
      <w:pPr>
        <w:ind w:left="720" w:hanging="720"/>
        <w:jc w:val="both"/>
        <w:rPr>
          <w:rFonts w:ascii="Book Antiqua" w:hAnsi="Book Antiqua"/>
        </w:rPr>
      </w:pPr>
      <w:r w:rsidRPr="0079037B">
        <w:rPr>
          <w:rFonts w:ascii="Book Antiqua" w:hAnsi="Book Antiqua"/>
          <w:b/>
        </w:rPr>
        <w:t>1.</w:t>
      </w:r>
      <w:r w:rsidRPr="009E7E31">
        <w:rPr>
          <w:rFonts w:ascii="Book Antiqua" w:hAnsi="Book Antiqua"/>
        </w:rPr>
        <w:tab/>
        <w:t xml:space="preserve"> Marshfield Community Council shall let to</w:t>
      </w:r>
      <w:r w:rsidR="006A7772">
        <w:rPr>
          <w:rFonts w:ascii="Book Antiqua" w:hAnsi="Book Antiqua"/>
        </w:rPr>
        <w:t xml:space="preserve"> the tenant an allotment plot </w:t>
      </w:r>
      <w:r w:rsidR="000108DC">
        <w:rPr>
          <w:rFonts w:ascii="Book Antiqua" w:hAnsi="Book Antiqua"/>
        </w:rPr>
        <w:t xml:space="preserve">of </w:t>
      </w:r>
      <w:r w:rsidR="006A7772">
        <w:rPr>
          <w:rFonts w:ascii="Book Antiqua" w:hAnsi="Book Antiqua"/>
        </w:rPr>
        <w:t xml:space="preserve">approximate area </w:t>
      </w:r>
      <w:r w:rsidR="00BC7218">
        <w:rPr>
          <w:rFonts w:ascii="Book Antiqua" w:hAnsi="Book Antiqua"/>
        </w:rPr>
        <w:t>....</w:t>
      </w:r>
      <w:r w:rsidR="00ED2282">
        <w:rPr>
          <w:rFonts w:ascii="Book Antiqua" w:hAnsi="Book Antiqua"/>
        </w:rPr>
        <w:t>........</w:t>
      </w:r>
      <w:r w:rsidRPr="009E7E31">
        <w:rPr>
          <w:rFonts w:ascii="Book Antiqua" w:hAnsi="Book Antiqua"/>
        </w:rPr>
        <w:t>units</w:t>
      </w:r>
      <w:r w:rsidR="009E7E31">
        <w:rPr>
          <w:rFonts w:ascii="Book Antiqua" w:hAnsi="Book Antiqua"/>
        </w:rPr>
        <w:t>,</w:t>
      </w:r>
      <w:r w:rsidR="00ED2282">
        <w:rPr>
          <w:rFonts w:ascii="Book Antiqua" w:hAnsi="Book Antiqua"/>
        </w:rPr>
        <w:t xml:space="preserve"> and numbered .......</w:t>
      </w:r>
      <w:r w:rsidR="00BC7218">
        <w:rPr>
          <w:rFonts w:ascii="Book Antiqua" w:hAnsi="Book Antiqua"/>
        </w:rPr>
        <w:t>....</w:t>
      </w:r>
      <w:r w:rsidRPr="009E7E31">
        <w:rPr>
          <w:rFonts w:ascii="Book Antiqua" w:hAnsi="Book Antiqua"/>
        </w:rPr>
        <w:t>in the council’s register of plots</w:t>
      </w:r>
      <w:r w:rsidR="00E13BF0">
        <w:rPr>
          <w:rFonts w:ascii="Book Antiqua" w:hAnsi="Book Antiqua"/>
        </w:rPr>
        <w:t xml:space="preserve"> </w:t>
      </w:r>
      <w:r w:rsidR="003E64E4">
        <w:rPr>
          <w:rFonts w:ascii="Book Antiqua" w:hAnsi="Book Antiqua"/>
        </w:rPr>
        <w:t>as a yearly tenancy</w:t>
      </w:r>
      <w:r w:rsidRPr="009E7E31">
        <w:rPr>
          <w:rFonts w:ascii="Book Antiqua" w:hAnsi="Book Antiqua"/>
        </w:rPr>
        <w:t>.</w:t>
      </w:r>
      <w:r w:rsidR="003F27C5">
        <w:rPr>
          <w:rFonts w:ascii="Book Antiqua" w:hAnsi="Book Antiqua"/>
        </w:rPr>
        <w:t xml:space="preserve"> The tenant must be of 18 years or older.</w:t>
      </w:r>
    </w:p>
    <w:p w:rsidR="00AD7EFD" w:rsidRPr="009E7E31" w:rsidRDefault="00AD7EFD" w:rsidP="004213EA">
      <w:pPr>
        <w:ind w:left="720" w:hanging="720"/>
        <w:jc w:val="both"/>
        <w:rPr>
          <w:rFonts w:ascii="Book Antiqua" w:hAnsi="Book Antiqua"/>
        </w:rPr>
      </w:pPr>
    </w:p>
    <w:p w:rsidR="00AD7EFD" w:rsidRDefault="00AD7EFD" w:rsidP="004213EA">
      <w:pPr>
        <w:ind w:left="720" w:hanging="720"/>
        <w:jc w:val="both"/>
        <w:rPr>
          <w:rFonts w:ascii="Book Antiqua" w:hAnsi="Book Antiqua"/>
        </w:rPr>
      </w:pPr>
      <w:r w:rsidRPr="0079037B">
        <w:rPr>
          <w:rFonts w:ascii="Book Antiqua" w:hAnsi="Book Antiqua"/>
          <w:b/>
        </w:rPr>
        <w:t>2.</w:t>
      </w:r>
      <w:r w:rsidRPr="009E7E31">
        <w:rPr>
          <w:rFonts w:ascii="Book Antiqua" w:hAnsi="Book Antiqua"/>
        </w:rPr>
        <w:tab/>
        <w:t>The tenant shal</w:t>
      </w:r>
      <w:r w:rsidR="001F12B6" w:rsidRPr="009E7E31">
        <w:rPr>
          <w:rFonts w:ascii="Book Antiqua" w:hAnsi="Book Antiqua"/>
        </w:rPr>
        <w:t>l pay a yearly rent of £ .........</w:t>
      </w:r>
      <w:r w:rsidR="00A12C8D">
        <w:rPr>
          <w:rFonts w:ascii="Book Antiqua" w:hAnsi="Book Antiqua"/>
        </w:rPr>
        <w:t>....</w:t>
      </w:r>
      <w:r w:rsidR="001F12B6" w:rsidRPr="009E7E31">
        <w:rPr>
          <w:rFonts w:ascii="Book Antiqua" w:hAnsi="Book Antiqua"/>
        </w:rPr>
        <w:t xml:space="preserve"> which is in</w:t>
      </w:r>
      <w:r w:rsidR="00C02351">
        <w:rPr>
          <w:rFonts w:ascii="Book Antiqua" w:hAnsi="Book Antiqua"/>
        </w:rPr>
        <w:t>voiced in January of each year</w:t>
      </w:r>
      <w:r w:rsidR="00E1452E">
        <w:rPr>
          <w:rFonts w:ascii="Book Antiqua" w:hAnsi="Book Antiqua"/>
        </w:rPr>
        <w:t xml:space="preserve"> and is payable</w:t>
      </w:r>
      <w:r w:rsidR="00B92C51">
        <w:rPr>
          <w:rFonts w:ascii="Book Antiqua" w:hAnsi="Book Antiqua"/>
        </w:rPr>
        <w:t xml:space="preserve"> to Marshfield Community C</w:t>
      </w:r>
      <w:r w:rsidR="001F12B6" w:rsidRPr="009E7E31">
        <w:rPr>
          <w:rFonts w:ascii="Book Antiqua" w:hAnsi="Book Antiqua"/>
        </w:rPr>
        <w:t>ouncil within 30 days.</w:t>
      </w:r>
    </w:p>
    <w:p w:rsidR="0022491D" w:rsidRPr="009E7E31" w:rsidRDefault="0022491D" w:rsidP="004213EA">
      <w:pPr>
        <w:ind w:left="720" w:hanging="720"/>
        <w:jc w:val="both"/>
        <w:rPr>
          <w:rFonts w:ascii="Book Antiqua" w:hAnsi="Book Antiqua"/>
        </w:rPr>
      </w:pPr>
    </w:p>
    <w:p w:rsidR="007A4DDB" w:rsidRPr="004B4E4B" w:rsidRDefault="0022491D" w:rsidP="0022491D">
      <w:pPr>
        <w:ind w:left="720"/>
        <w:jc w:val="both"/>
        <w:rPr>
          <w:rFonts w:ascii="Book Antiqua" w:hAnsi="Book Antiqua"/>
          <w:i/>
          <w:color w:val="FF0000"/>
        </w:rPr>
      </w:pPr>
      <w:r w:rsidRPr="004B4E4B">
        <w:rPr>
          <w:rFonts w:ascii="Book Antiqua" w:hAnsi="Book Antiqua"/>
          <w:i/>
          <w:color w:val="FF0000"/>
        </w:rPr>
        <w:t xml:space="preserve">Please note - </w:t>
      </w:r>
      <w:r w:rsidR="007A4DDB" w:rsidRPr="004B4E4B">
        <w:rPr>
          <w:rFonts w:ascii="Book Antiqua" w:hAnsi="Book Antiqua"/>
          <w:i/>
          <w:color w:val="FF0000"/>
        </w:rPr>
        <w:t xml:space="preserve">Invoices will be sent out in December with </w:t>
      </w:r>
      <w:r w:rsidRPr="004B4E4B">
        <w:rPr>
          <w:rFonts w:ascii="Book Antiqua" w:hAnsi="Book Antiqua"/>
          <w:i/>
          <w:color w:val="FF0000"/>
        </w:rPr>
        <w:t xml:space="preserve">the </w:t>
      </w:r>
      <w:r w:rsidR="007A4DDB" w:rsidRPr="004B4E4B">
        <w:rPr>
          <w:rFonts w:ascii="Book Antiqua" w:hAnsi="Book Antiqua"/>
          <w:i/>
          <w:color w:val="FF0000"/>
        </w:rPr>
        <w:t>payment due by 31</w:t>
      </w:r>
      <w:r w:rsidR="007A4DDB" w:rsidRPr="004B4E4B">
        <w:rPr>
          <w:rFonts w:ascii="Book Antiqua" w:hAnsi="Book Antiqua"/>
          <w:i/>
          <w:color w:val="FF0000"/>
          <w:vertAlign w:val="superscript"/>
        </w:rPr>
        <w:t>st</w:t>
      </w:r>
      <w:r w:rsidR="007A4DDB" w:rsidRPr="004B4E4B">
        <w:rPr>
          <w:rFonts w:ascii="Book Antiqua" w:hAnsi="Book Antiqua"/>
          <w:i/>
          <w:color w:val="FF0000"/>
        </w:rPr>
        <w:t xml:space="preserve"> January, if payment is not received by the due date a £10 penalty shall be applied. If payment is still not received </w:t>
      </w:r>
      <w:r w:rsidRPr="004B4E4B">
        <w:rPr>
          <w:rFonts w:ascii="Book Antiqua" w:hAnsi="Book Antiqua"/>
          <w:i/>
          <w:color w:val="FF0000"/>
        </w:rPr>
        <w:t>after a further 30 days a further £10 shall be applied to the invoice. After a further 30 days of no payment the allotment shall be forfeited.</w:t>
      </w:r>
    </w:p>
    <w:p w:rsidR="0022491D" w:rsidRPr="007A4DDB" w:rsidRDefault="0022491D" w:rsidP="0022491D">
      <w:pPr>
        <w:ind w:left="720"/>
        <w:jc w:val="both"/>
        <w:rPr>
          <w:rFonts w:ascii="Book Antiqua" w:hAnsi="Book Antiqua"/>
          <w:i/>
          <w:color w:val="FF0000"/>
        </w:rPr>
      </w:pPr>
    </w:p>
    <w:p w:rsidR="00710D78" w:rsidRPr="009E7E31" w:rsidRDefault="004213EA" w:rsidP="00647E92">
      <w:pPr>
        <w:ind w:left="720" w:hanging="720"/>
        <w:jc w:val="both"/>
        <w:rPr>
          <w:rFonts w:ascii="Book Antiqua" w:hAnsi="Book Antiqua"/>
        </w:rPr>
      </w:pPr>
      <w:r w:rsidRPr="0079037B">
        <w:rPr>
          <w:rFonts w:ascii="Book Antiqua" w:hAnsi="Book Antiqua"/>
          <w:b/>
        </w:rPr>
        <w:t>3.</w:t>
      </w:r>
      <w:r w:rsidRPr="009E7E31">
        <w:rPr>
          <w:rFonts w:ascii="Book Antiqua" w:hAnsi="Book Antiqua"/>
        </w:rPr>
        <w:tab/>
        <w:t>An allotment gate key deposit of £ .......</w:t>
      </w:r>
      <w:r w:rsidR="00861F4B">
        <w:rPr>
          <w:rFonts w:ascii="Book Antiqua" w:hAnsi="Book Antiqua"/>
        </w:rPr>
        <w:t>....</w:t>
      </w:r>
      <w:r w:rsidRPr="009E7E31">
        <w:rPr>
          <w:rFonts w:ascii="Book Antiqua" w:hAnsi="Book Antiqua"/>
        </w:rPr>
        <w:t xml:space="preserve"> is payable at the commencement of the tenancy</w:t>
      </w:r>
      <w:r w:rsidR="00610EE0">
        <w:rPr>
          <w:rFonts w:ascii="Book Antiqua" w:hAnsi="Book Antiqua"/>
        </w:rPr>
        <w:t xml:space="preserve">, </w:t>
      </w:r>
      <w:r w:rsidR="00D43333" w:rsidRPr="009E7E31">
        <w:rPr>
          <w:rFonts w:ascii="Book Antiqua" w:hAnsi="Book Antiqua"/>
        </w:rPr>
        <w:t>this will be refunded on termina</w:t>
      </w:r>
      <w:r w:rsidR="00F154BD">
        <w:rPr>
          <w:rFonts w:ascii="Book Antiqua" w:hAnsi="Book Antiqua"/>
        </w:rPr>
        <w:t xml:space="preserve">tion of the tenancy or used to </w:t>
      </w:r>
      <w:r w:rsidR="00D43333" w:rsidRPr="009E7E31">
        <w:rPr>
          <w:rFonts w:ascii="Book Antiqua" w:hAnsi="Book Antiqua"/>
        </w:rPr>
        <w:t>replace the key if it is lost or damaged.</w:t>
      </w:r>
    </w:p>
    <w:p w:rsidR="004B0464" w:rsidRPr="009E7E31" w:rsidRDefault="004B0464" w:rsidP="00661C9E">
      <w:pPr>
        <w:ind w:left="720" w:hanging="720"/>
        <w:jc w:val="both"/>
        <w:rPr>
          <w:rFonts w:ascii="Book Antiqua" w:hAnsi="Book Antiqua"/>
        </w:rPr>
      </w:pPr>
    </w:p>
    <w:p w:rsidR="004B0464" w:rsidRPr="009E7E31" w:rsidRDefault="005536E6" w:rsidP="00661C9E">
      <w:pPr>
        <w:ind w:left="720" w:hanging="720"/>
        <w:jc w:val="both"/>
        <w:rPr>
          <w:rFonts w:ascii="Book Antiqua" w:hAnsi="Book Antiqua"/>
        </w:rPr>
      </w:pPr>
      <w:r>
        <w:rPr>
          <w:rFonts w:ascii="Book Antiqua" w:hAnsi="Book Antiqua"/>
          <w:b/>
        </w:rPr>
        <w:t>4</w:t>
      </w:r>
      <w:r w:rsidR="004B0464" w:rsidRPr="0079037B">
        <w:rPr>
          <w:rFonts w:ascii="Book Antiqua" w:hAnsi="Book Antiqua"/>
          <w:b/>
        </w:rPr>
        <w:t>.</w:t>
      </w:r>
      <w:r w:rsidR="004B0464" w:rsidRPr="009E7E31">
        <w:rPr>
          <w:rFonts w:ascii="Book Antiqua" w:hAnsi="Book Antiqua"/>
        </w:rPr>
        <w:tab/>
      </w:r>
      <w:r w:rsidR="00453185" w:rsidRPr="009E7E31">
        <w:rPr>
          <w:rFonts w:ascii="Book Antiqua" w:hAnsi="Book Antiqua"/>
        </w:rPr>
        <w:t xml:space="preserve">The tenant shall reside within the jurisdiction of Marshfield Community Council or within close proximity for the duration of the tenancy. Any persons residing outside this </w:t>
      </w:r>
      <w:r w:rsidR="002D18E3" w:rsidRPr="009E7E31">
        <w:rPr>
          <w:rFonts w:ascii="Book Antiqua" w:hAnsi="Book Antiqua"/>
        </w:rPr>
        <w:t>area are subject to the terms se</w:t>
      </w:r>
      <w:r w:rsidR="00453185" w:rsidRPr="009E7E31">
        <w:rPr>
          <w:rFonts w:ascii="Book Antiqua" w:hAnsi="Book Antiqua"/>
        </w:rPr>
        <w:t>t by the Allotment Committee.</w:t>
      </w:r>
    </w:p>
    <w:p w:rsidR="00453185" w:rsidRPr="009E7E31" w:rsidRDefault="00453185" w:rsidP="00661C9E">
      <w:pPr>
        <w:ind w:left="720" w:hanging="720"/>
        <w:jc w:val="both"/>
        <w:rPr>
          <w:rFonts w:ascii="Book Antiqua" w:hAnsi="Book Antiqua"/>
        </w:rPr>
      </w:pPr>
    </w:p>
    <w:p w:rsidR="00452C82" w:rsidRPr="005C5A7F" w:rsidRDefault="005536E6" w:rsidP="005C5A7F">
      <w:pPr>
        <w:spacing w:line="276" w:lineRule="auto"/>
        <w:ind w:left="720" w:hanging="720"/>
        <w:jc w:val="both"/>
        <w:rPr>
          <w:rFonts w:ascii="Book Antiqua" w:hAnsi="Book Antiqua"/>
          <w:u w:val="single"/>
        </w:rPr>
      </w:pPr>
      <w:r>
        <w:rPr>
          <w:rFonts w:ascii="Book Antiqua" w:hAnsi="Book Antiqua"/>
          <w:b/>
        </w:rPr>
        <w:t>5</w:t>
      </w:r>
      <w:r w:rsidR="00453185" w:rsidRPr="00BF1C03">
        <w:rPr>
          <w:rFonts w:ascii="Book Antiqua" w:hAnsi="Book Antiqua"/>
          <w:b/>
        </w:rPr>
        <w:t>.</w:t>
      </w:r>
      <w:r w:rsidR="00453185" w:rsidRPr="009E7E31">
        <w:rPr>
          <w:rFonts w:ascii="Book Antiqua" w:hAnsi="Book Antiqua"/>
        </w:rPr>
        <w:tab/>
      </w:r>
      <w:r w:rsidR="00122B56" w:rsidRPr="005C5A7F">
        <w:rPr>
          <w:rFonts w:ascii="Book Antiqua" w:hAnsi="Book Antiqua"/>
          <w:u w:val="single"/>
        </w:rPr>
        <w:t>For the duration of this tenancy agreement</w:t>
      </w:r>
      <w:r w:rsidR="00452C82" w:rsidRPr="005C5A7F">
        <w:rPr>
          <w:rFonts w:ascii="Book Antiqua" w:hAnsi="Book Antiqua"/>
          <w:u w:val="single"/>
        </w:rPr>
        <w:t xml:space="preserve"> </w:t>
      </w:r>
      <w:r w:rsidR="00647E92" w:rsidRPr="00647E92">
        <w:rPr>
          <w:rFonts w:ascii="Book Antiqua" w:hAnsi="Book Antiqua"/>
          <w:b/>
          <w:u w:val="single"/>
        </w:rPr>
        <w:t>at all times</w:t>
      </w:r>
      <w:r w:rsidR="00647E92">
        <w:rPr>
          <w:rFonts w:ascii="Book Antiqua" w:hAnsi="Book Antiqua"/>
          <w:u w:val="single"/>
        </w:rPr>
        <w:t xml:space="preserve"> </w:t>
      </w:r>
      <w:r w:rsidR="00452C82" w:rsidRPr="005C5A7F">
        <w:rPr>
          <w:rFonts w:ascii="Book Antiqua" w:hAnsi="Book Antiqua"/>
          <w:u w:val="single"/>
        </w:rPr>
        <w:t>the tenant shall:-</w:t>
      </w:r>
    </w:p>
    <w:p w:rsidR="00452C82" w:rsidRDefault="00B91BC3" w:rsidP="005C5A7F">
      <w:pPr>
        <w:ind w:left="720" w:hanging="720"/>
        <w:jc w:val="both"/>
        <w:rPr>
          <w:rFonts w:ascii="Book Antiqua" w:hAnsi="Book Antiqua"/>
        </w:rPr>
      </w:pPr>
      <w:r w:rsidRPr="00D773B2">
        <w:rPr>
          <w:rFonts w:ascii="Book Antiqua" w:hAnsi="Book Antiqua"/>
          <w:b/>
        </w:rPr>
        <w:t>(a)</w:t>
      </w:r>
      <w:r>
        <w:rPr>
          <w:rFonts w:ascii="Book Antiqua" w:hAnsi="Book Antiqua"/>
        </w:rPr>
        <w:tab/>
      </w:r>
      <w:r w:rsidR="002D18E3" w:rsidRPr="009E7E31">
        <w:rPr>
          <w:rFonts w:ascii="Book Antiqua" w:hAnsi="Book Antiqua"/>
        </w:rPr>
        <w:t>K</w:t>
      </w:r>
      <w:r w:rsidR="00452C82" w:rsidRPr="009E7E31">
        <w:rPr>
          <w:rFonts w:ascii="Book Antiqua" w:hAnsi="Book Antiqua"/>
        </w:rPr>
        <w:t xml:space="preserve">eep their allotment plot </w:t>
      </w:r>
      <w:r w:rsidR="002D18E3" w:rsidRPr="00CB73A6">
        <w:rPr>
          <w:rFonts w:ascii="Book Antiqua" w:hAnsi="Book Antiqua"/>
          <w:b/>
        </w:rPr>
        <w:t>clean, safe and in good order</w:t>
      </w:r>
      <w:r w:rsidR="002D18E3" w:rsidRPr="009E7E31">
        <w:rPr>
          <w:rFonts w:ascii="Book Antiqua" w:hAnsi="Book Antiqua"/>
        </w:rPr>
        <w:t xml:space="preserve">; the plot shall be properly cultivated with a </w:t>
      </w:r>
      <w:r w:rsidR="002D18E3" w:rsidRPr="009E7E31">
        <w:rPr>
          <w:rFonts w:ascii="Book Antiqua" w:hAnsi="Book Antiqua"/>
          <w:b/>
        </w:rPr>
        <w:t>minimum</w:t>
      </w:r>
      <w:r w:rsidR="002D18E3" w:rsidRPr="009E7E31">
        <w:rPr>
          <w:rFonts w:ascii="Book Antiqua" w:hAnsi="Book Antiqua"/>
          <w:b/>
          <w:i/>
        </w:rPr>
        <w:t xml:space="preserve"> </w:t>
      </w:r>
      <w:r w:rsidR="002D18E3" w:rsidRPr="009E7E31">
        <w:rPr>
          <w:rFonts w:ascii="Book Antiqua" w:hAnsi="Book Antiqua"/>
        </w:rPr>
        <w:t>of 70%used for growin</w:t>
      </w:r>
      <w:r w:rsidR="001965CA" w:rsidRPr="009E7E31">
        <w:rPr>
          <w:rFonts w:ascii="Book Antiqua" w:hAnsi="Book Antiqua"/>
        </w:rPr>
        <w:t>g pur</w:t>
      </w:r>
      <w:r w:rsidR="002D18E3" w:rsidRPr="009E7E31">
        <w:rPr>
          <w:rFonts w:ascii="Book Antiqua" w:hAnsi="Book Antiqua"/>
        </w:rPr>
        <w:t>poses</w:t>
      </w:r>
      <w:r w:rsidR="00281EF4">
        <w:rPr>
          <w:rFonts w:ascii="Book Antiqua" w:hAnsi="Book Antiqua"/>
        </w:rPr>
        <w:t xml:space="preserve"> and</w:t>
      </w:r>
      <w:r w:rsidR="00CB73A6">
        <w:rPr>
          <w:rFonts w:ascii="Book Antiqua" w:hAnsi="Book Antiqua"/>
        </w:rPr>
        <w:t xml:space="preserve"> must be</w:t>
      </w:r>
      <w:r w:rsidR="00281EF4">
        <w:rPr>
          <w:rFonts w:ascii="Book Antiqua" w:hAnsi="Book Antiqua"/>
        </w:rPr>
        <w:t xml:space="preserve"> kept free of weeds and rubbish</w:t>
      </w:r>
      <w:r w:rsidR="002D18E3" w:rsidRPr="009E7E31">
        <w:rPr>
          <w:rFonts w:ascii="Book Antiqua" w:hAnsi="Book Antiqua"/>
        </w:rPr>
        <w:t>.</w:t>
      </w:r>
      <w:r w:rsidR="006555D0">
        <w:rPr>
          <w:rFonts w:ascii="Book Antiqua" w:hAnsi="Book Antiqua"/>
        </w:rPr>
        <w:tab/>
      </w:r>
    </w:p>
    <w:p w:rsidR="005C5A7F" w:rsidRPr="009E7E31" w:rsidRDefault="005C5A7F" w:rsidP="005C5A7F">
      <w:pPr>
        <w:ind w:left="720" w:hanging="720"/>
        <w:jc w:val="both"/>
        <w:rPr>
          <w:rFonts w:ascii="Book Antiqua" w:hAnsi="Book Antiqua"/>
        </w:rPr>
      </w:pPr>
    </w:p>
    <w:p w:rsidR="00D53B6B" w:rsidRDefault="00D773B2" w:rsidP="00D773B2">
      <w:pPr>
        <w:ind w:left="720" w:hanging="720"/>
        <w:jc w:val="both"/>
        <w:rPr>
          <w:rFonts w:ascii="Book Antiqua" w:hAnsi="Book Antiqua"/>
        </w:rPr>
      </w:pPr>
      <w:r>
        <w:rPr>
          <w:rFonts w:ascii="Book Antiqua" w:hAnsi="Book Antiqua"/>
          <w:b/>
        </w:rPr>
        <w:t>(b)</w:t>
      </w:r>
      <w:r>
        <w:rPr>
          <w:rFonts w:ascii="Book Antiqua" w:hAnsi="Book Antiqua"/>
          <w:b/>
        </w:rPr>
        <w:tab/>
      </w:r>
      <w:r w:rsidR="00D53B6B" w:rsidRPr="009E7E31">
        <w:rPr>
          <w:rFonts w:ascii="Book Antiqua" w:hAnsi="Book Antiqua"/>
        </w:rPr>
        <w:t>The tenant(s) must not cause a</w:t>
      </w:r>
      <w:r>
        <w:rPr>
          <w:rFonts w:ascii="Book Antiqua" w:hAnsi="Book Antiqua"/>
        </w:rPr>
        <w:t>ny</w:t>
      </w:r>
      <w:r w:rsidR="00D53B6B" w:rsidRPr="009E7E31">
        <w:rPr>
          <w:rFonts w:ascii="Book Antiqua" w:hAnsi="Book Antiqua"/>
        </w:rPr>
        <w:t xml:space="preserve"> </w:t>
      </w:r>
      <w:r w:rsidR="00D53B6B" w:rsidRPr="004E05CB">
        <w:rPr>
          <w:rFonts w:ascii="Book Antiqua" w:hAnsi="Book Antiqua"/>
          <w:b/>
        </w:rPr>
        <w:t>nuisance</w:t>
      </w:r>
      <w:r w:rsidR="00D53B6B" w:rsidRPr="009E7E31">
        <w:rPr>
          <w:rFonts w:ascii="Book Antiqua" w:hAnsi="Book Antiqua"/>
        </w:rPr>
        <w:t xml:space="preserve"> or </w:t>
      </w:r>
      <w:r w:rsidR="00D53B6B" w:rsidRPr="004E05CB">
        <w:rPr>
          <w:rFonts w:ascii="Book Antiqua" w:hAnsi="Book Antiqua"/>
          <w:b/>
        </w:rPr>
        <w:t>annoyance</w:t>
      </w:r>
      <w:r w:rsidR="00D53B6B" w:rsidRPr="009E7E31">
        <w:rPr>
          <w:rFonts w:ascii="Book Antiqua" w:hAnsi="Book Antiqua"/>
        </w:rPr>
        <w:t xml:space="preserve"> to other tenants </w:t>
      </w:r>
      <w:r w:rsidR="003F5D60">
        <w:rPr>
          <w:rFonts w:ascii="Book Antiqua" w:hAnsi="Book Antiqua"/>
        </w:rPr>
        <w:t>or to</w:t>
      </w:r>
      <w:r w:rsidR="00D53B6B" w:rsidRPr="009E7E31">
        <w:rPr>
          <w:rFonts w:ascii="Book Antiqua" w:hAnsi="Book Antiqua"/>
        </w:rPr>
        <w:t xml:space="preserve"> any other part of the allotment site.</w:t>
      </w:r>
    </w:p>
    <w:p w:rsidR="00A50DC7" w:rsidRDefault="00A50DC7" w:rsidP="00D773B2">
      <w:pPr>
        <w:ind w:left="720" w:hanging="720"/>
        <w:jc w:val="both"/>
        <w:rPr>
          <w:rFonts w:ascii="Book Antiqua" w:hAnsi="Book Antiqua"/>
        </w:rPr>
      </w:pPr>
    </w:p>
    <w:p w:rsidR="00A50DC7" w:rsidRPr="00A50DC7" w:rsidRDefault="00A50DC7" w:rsidP="00A50DC7">
      <w:pPr>
        <w:ind w:left="720" w:hanging="720"/>
        <w:jc w:val="both"/>
        <w:rPr>
          <w:rFonts w:ascii="Book Antiqua" w:hAnsi="Book Antiqua"/>
        </w:rPr>
      </w:pPr>
      <w:r w:rsidRPr="00A50DC7">
        <w:rPr>
          <w:rFonts w:ascii="Book Antiqua" w:hAnsi="Book Antiqua"/>
          <w:b/>
        </w:rPr>
        <w:t>(c)</w:t>
      </w:r>
      <w:r w:rsidRPr="00A50DC7">
        <w:rPr>
          <w:rFonts w:ascii="Book Antiqua" w:hAnsi="Book Antiqua"/>
          <w:b/>
        </w:rPr>
        <w:tab/>
      </w:r>
      <w:r w:rsidRPr="00A50DC7">
        <w:rPr>
          <w:rFonts w:ascii="Book Antiqua" w:hAnsi="Book Antiqua"/>
        </w:rPr>
        <w:t xml:space="preserve">The tenant shall not </w:t>
      </w:r>
      <w:r w:rsidRPr="00A50DC7">
        <w:rPr>
          <w:rFonts w:ascii="Book Antiqua" w:hAnsi="Book Antiqua"/>
          <w:b/>
        </w:rPr>
        <w:t>transfer</w:t>
      </w:r>
      <w:r w:rsidRPr="00A50DC7">
        <w:rPr>
          <w:rFonts w:ascii="Book Antiqua" w:hAnsi="Book Antiqua"/>
        </w:rPr>
        <w:t xml:space="preserve">, </w:t>
      </w:r>
      <w:r w:rsidRPr="00A50DC7">
        <w:rPr>
          <w:rFonts w:ascii="Book Antiqua" w:hAnsi="Book Antiqua"/>
          <w:b/>
        </w:rPr>
        <w:t>share</w:t>
      </w:r>
      <w:r w:rsidRPr="00A50DC7">
        <w:rPr>
          <w:rFonts w:ascii="Book Antiqua" w:hAnsi="Book Antiqua"/>
        </w:rPr>
        <w:t xml:space="preserve"> or </w:t>
      </w:r>
      <w:r w:rsidRPr="00A50DC7">
        <w:rPr>
          <w:rFonts w:ascii="Book Antiqua" w:hAnsi="Book Antiqua"/>
          <w:b/>
        </w:rPr>
        <w:t>sub-let</w:t>
      </w:r>
      <w:r w:rsidRPr="00A50DC7">
        <w:rPr>
          <w:rFonts w:ascii="Book Antiqua" w:hAnsi="Book Antiqua"/>
        </w:rPr>
        <w:t xml:space="preserve"> all or part of the plot to any other person without the prior knowledge and consent of the Allotment Committee.</w:t>
      </w:r>
    </w:p>
    <w:p w:rsidR="00A50DC7" w:rsidRPr="00A50DC7" w:rsidRDefault="00A50DC7" w:rsidP="00D773B2">
      <w:pPr>
        <w:ind w:left="720" w:hanging="720"/>
        <w:jc w:val="both"/>
        <w:rPr>
          <w:rFonts w:ascii="Book Antiqua" w:hAnsi="Book Antiqua"/>
          <w:b/>
        </w:rPr>
      </w:pPr>
    </w:p>
    <w:p w:rsidR="00334BDD" w:rsidRPr="00334BDD" w:rsidRDefault="00334BDD" w:rsidP="00334BDD">
      <w:pPr>
        <w:ind w:left="720" w:hanging="720"/>
        <w:jc w:val="both"/>
        <w:rPr>
          <w:rFonts w:ascii="Book Antiqua" w:hAnsi="Book Antiqua"/>
        </w:rPr>
      </w:pPr>
      <w:r w:rsidRPr="00334BDD">
        <w:rPr>
          <w:rFonts w:ascii="Book Antiqua" w:hAnsi="Book Antiqua"/>
          <w:b/>
        </w:rPr>
        <w:t>(d)</w:t>
      </w:r>
      <w:r>
        <w:rPr>
          <w:rFonts w:ascii="Book Antiqua" w:hAnsi="Book Antiqua"/>
          <w:b/>
        </w:rPr>
        <w:tab/>
      </w:r>
      <w:r w:rsidRPr="00334BDD">
        <w:rPr>
          <w:rFonts w:ascii="Book Antiqua" w:hAnsi="Book Antiqua"/>
        </w:rPr>
        <w:t xml:space="preserve">If the plot does not have a shed then the tenant may erect </w:t>
      </w:r>
      <w:r w:rsidRPr="0088326A">
        <w:rPr>
          <w:rFonts w:ascii="Book Antiqua" w:hAnsi="Book Antiqua"/>
          <w:b/>
        </w:rPr>
        <w:t>one structure</w:t>
      </w:r>
      <w:r w:rsidRPr="00334BDD">
        <w:rPr>
          <w:rFonts w:ascii="Book Antiqua" w:hAnsi="Book Antiqua"/>
        </w:rPr>
        <w:t xml:space="preserve"> without the prior consent of the Allotment Committee</w:t>
      </w:r>
      <w:r w:rsidR="008121FC">
        <w:rPr>
          <w:rFonts w:ascii="Book Antiqua" w:hAnsi="Book Antiqua"/>
        </w:rPr>
        <w:t>; g</w:t>
      </w:r>
      <w:r w:rsidRPr="00334BDD">
        <w:rPr>
          <w:rFonts w:ascii="Book Antiqua" w:hAnsi="Book Antiqua"/>
        </w:rPr>
        <w:t>uidelines in the Allo</w:t>
      </w:r>
      <w:r w:rsidR="008121FC">
        <w:rPr>
          <w:rFonts w:ascii="Book Antiqua" w:hAnsi="Book Antiqua"/>
        </w:rPr>
        <w:t>tment Handbook must be followed and</w:t>
      </w:r>
      <w:r w:rsidRPr="00334BDD">
        <w:rPr>
          <w:rFonts w:ascii="Book Antiqua" w:hAnsi="Book Antiqua"/>
        </w:rPr>
        <w:t xml:space="preserve"> Sheds must not excee</w:t>
      </w:r>
      <w:r w:rsidR="0088326A">
        <w:rPr>
          <w:rFonts w:ascii="Book Antiqua" w:hAnsi="Book Antiqua"/>
        </w:rPr>
        <w:t>d 240cm (8ft) x 300cm (10ft)</w:t>
      </w:r>
      <w:r w:rsidR="008121FC">
        <w:rPr>
          <w:rFonts w:ascii="Book Antiqua" w:hAnsi="Book Antiqua"/>
        </w:rPr>
        <w:t>. A</w:t>
      </w:r>
      <w:r w:rsidR="0088326A">
        <w:rPr>
          <w:rFonts w:ascii="Book Antiqua" w:hAnsi="Book Antiqua"/>
        </w:rPr>
        <w:t>ny</w:t>
      </w:r>
      <w:r w:rsidRPr="00334BDD">
        <w:rPr>
          <w:rFonts w:ascii="Book Antiqua" w:hAnsi="Book Antiqua"/>
        </w:rPr>
        <w:t xml:space="preserve"> other structures must have the </w:t>
      </w:r>
      <w:r w:rsidRPr="0088326A">
        <w:rPr>
          <w:rFonts w:ascii="Book Antiqua" w:hAnsi="Book Antiqua"/>
          <w:b/>
        </w:rPr>
        <w:t>full consent</w:t>
      </w:r>
      <w:r w:rsidRPr="00334BDD">
        <w:rPr>
          <w:rFonts w:ascii="Book Antiqua" w:hAnsi="Book Antiqua"/>
        </w:rPr>
        <w:t xml:space="preserve"> of the Allotment Committee.</w:t>
      </w:r>
    </w:p>
    <w:p w:rsidR="00D53B6B" w:rsidRDefault="00D53B6B" w:rsidP="004D6D86">
      <w:pPr>
        <w:ind w:left="720" w:hanging="720"/>
        <w:jc w:val="both"/>
        <w:rPr>
          <w:rFonts w:ascii="Book Antiqua" w:hAnsi="Book Antiqua"/>
          <w:b/>
        </w:rPr>
      </w:pPr>
    </w:p>
    <w:p w:rsidR="00032BF8" w:rsidRDefault="00DF564C" w:rsidP="00032BF8">
      <w:pPr>
        <w:ind w:left="720" w:hanging="720"/>
        <w:jc w:val="both"/>
        <w:rPr>
          <w:rFonts w:ascii="Book Antiqua" w:hAnsi="Book Antiqua"/>
        </w:rPr>
      </w:pPr>
      <w:r w:rsidRPr="00032BF8">
        <w:rPr>
          <w:rFonts w:ascii="Book Antiqua" w:hAnsi="Book Antiqua"/>
          <w:b/>
        </w:rPr>
        <w:t>(e)</w:t>
      </w:r>
      <w:r w:rsidRPr="00032BF8">
        <w:rPr>
          <w:rFonts w:ascii="Book Antiqua" w:hAnsi="Book Antiqua"/>
          <w:b/>
        </w:rPr>
        <w:tab/>
      </w:r>
      <w:r w:rsidR="00032BF8" w:rsidRPr="00032BF8">
        <w:rPr>
          <w:rFonts w:ascii="Book Antiqua" w:hAnsi="Book Antiqua"/>
        </w:rPr>
        <w:t xml:space="preserve">It is the tenant’s responsibility to keep any </w:t>
      </w:r>
      <w:r w:rsidR="00032BF8" w:rsidRPr="00032BF8">
        <w:rPr>
          <w:rFonts w:ascii="Book Antiqua" w:hAnsi="Book Antiqua"/>
          <w:b/>
        </w:rPr>
        <w:t>fences</w:t>
      </w:r>
      <w:r w:rsidR="00032BF8" w:rsidRPr="00032BF8">
        <w:rPr>
          <w:rFonts w:ascii="Book Antiqua" w:hAnsi="Book Antiqua"/>
        </w:rPr>
        <w:t xml:space="preserve">, </w:t>
      </w:r>
      <w:r w:rsidR="00032BF8" w:rsidRPr="00032BF8">
        <w:rPr>
          <w:rFonts w:ascii="Book Antiqua" w:hAnsi="Book Antiqua"/>
          <w:b/>
        </w:rPr>
        <w:t>ditches</w:t>
      </w:r>
      <w:r w:rsidR="00032BF8" w:rsidRPr="00032BF8">
        <w:rPr>
          <w:rFonts w:ascii="Book Antiqua" w:hAnsi="Book Antiqua"/>
        </w:rPr>
        <w:t xml:space="preserve"> and </w:t>
      </w:r>
      <w:r w:rsidR="00032BF8" w:rsidRPr="00032BF8">
        <w:rPr>
          <w:rFonts w:ascii="Book Antiqua" w:hAnsi="Book Antiqua"/>
          <w:b/>
        </w:rPr>
        <w:t>hedges</w:t>
      </w:r>
      <w:r w:rsidR="00032BF8" w:rsidRPr="00032BF8">
        <w:rPr>
          <w:rFonts w:ascii="Book Antiqua" w:hAnsi="Book Antiqua"/>
        </w:rPr>
        <w:t xml:space="preserve"> in the vicinity of their plot well maintained and free of rubbish. </w:t>
      </w:r>
    </w:p>
    <w:p w:rsidR="00975BB5" w:rsidRDefault="00975BB5" w:rsidP="00032BF8">
      <w:pPr>
        <w:ind w:left="720" w:hanging="720"/>
        <w:jc w:val="both"/>
        <w:rPr>
          <w:rFonts w:ascii="Book Antiqua" w:hAnsi="Book Antiqua"/>
        </w:rPr>
      </w:pPr>
    </w:p>
    <w:p w:rsidR="005C3AF7" w:rsidRDefault="00975BB5" w:rsidP="00ED2282">
      <w:pPr>
        <w:ind w:left="720" w:hanging="720"/>
        <w:jc w:val="both"/>
        <w:rPr>
          <w:rFonts w:ascii="Book Antiqua" w:hAnsi="Book Antiqua"/>
        </w:rPr>
      </w:pPr>
      <w:r w:rsidRPr="00975BB5">
        <w:rPr>
          <w:rFonts w:ascii="Book Antiqua" w:hAnsi="Book Antiqua"/>
          <w:b/>
        </w:rPr>
        <w:t>(f)</w:t>
      </w:r>
      <w:r w:rsidRPr="00975BB5">
        <w:rPr>
          <w:rFonts w:ascii="Book Antiqua" w:hAnsi="Book Antiqua"/>
          <w:b/>
        </w:rPr>
        <w:tab/>
      </w:r>
      <w:r w:rsidRPr="00975BB5">
        <w:rPr>
          <w:rFonts w:ascii="Book Antiqua" w:hAnsi="Book Antiqua"/>
        </w:rPr>
        <w:t xml:space="preserve">The tenant must </w:t>
      </w:r>
      <w:r w:rsidRPr="00975BB5">
        <w:rPr>
          <w:rFonts w:ascii="Book Antiqua" w:hAnsi="Book Antiqua"/>
          <w:b/>
        </w:rPr>
        <w:t>obtain in writing</w:t>
      </w:r>
      <w:r w:rsidR="0085218D">
        <w:rPr>
          <w:rFonts w:ascii="Book Antiqua" w:hAnsi="Book Antiqua"/>
        </w:rPr>
        <w:t xml:space="preserve"> permission from the Allotment C</w:t>
      </w:r>
      <w:r w:rsidRPr="00975BB5">
        <w:rPr>
          <w:rFonts w:ascii="Book Antiqua" w:hAnsi="Book Antiqua"/>
        </w:rPr>
        <w:t>ommittee to fell or trim back any tree growing on the allotment site.</w:t>
      </w:r>
    </w:p>
    <w:p w:rsidR="00C764E3" w:rsidRDefault="00C764E3" w:rsidP="00ED2282">
      <w:pPr>
        <w:ind w:left="720" w:hanging="720"/>
        <w:jc w:val="both"/>
        <w:rPr>
          <w:rFonts w:ascii="Book Antiqua" w:hAnsi="Book Antiqua"/>
        </w:rPr>
      </w:pPr>
    </w:p>
    <w:p w:rsidR="00ED2282" w:rsidRDefault="00ED2282" w:rsidP="00ED2282">
      <w:pPr>
        <w:ind w:left="720" w:hanging="720"/>
        <w:jc w:val="both"/>
        <w:rPr>
          <w:rFonts w:ascii="Book Antiqua" w:hAnsi="Book Antiqua"/>
        </w:rPr>
      </w:pPr>
      <w:r w:rsidRPr="00ED2282">
        <w:rPr>
          <w:rFonts w:ascii="Book Antiqua" w:hAnsi="Book Antiqua"/>
          <w:b/>
        </w:rPr>
        <w:t>(g)</w:t>
      </w:r>
      <w:r w:rsidRPr="00ED2282">
        <w:rPr>
          <w:rFonts w:ascii="Book Antiqua" w:hAnsi="Book Antiqua"/>
          <w:b/>
        </w:rPr>
        <w:tab/>
      </w:r>
      <w:r>
        <w:rPr>
          <w:rFonts w:ascii="Book Antiqua" w:hAnsi="Book Antiqua"/>
        </w:rPr>
        <w:t>The tenant must</w:t>
      </w:r>
      <w:r w:rsidR="00F06C13">
        <w:rPr>
          <w:rFonts w:ascii="Book Antiqua" w:hAnsi="Book Antiqua"/>
        </w:rPr>
        <w:t xml:space="preserve"> use the allotment</w:t>
      </w:r>
      <w:r w:rsidRPr="00ED2282">
        <w:rPr>
          <w:rFonts w:ascii="Book Antiqua" w:hAnsi="Book Antiqua"/>
        </w:rPr>
        <w:t xml:space="preserve"> for the purpose of growing fruit, vegetables and flowers for </w:t>
      </w:r>
      <w:r w:rsidRPr="00ED2282">
        <w:rPr>
          <w:rFonts w:ascii="Book Antiqua" w:hAnsi="Book Antiqua"/>
          <w:b/>
        </w:rPr>
        <w:t>personal domestic</w:t>
      </w:r>
      <w:r w:rsidRPr="00ED2282">
        <w:rPr>
          <w:rFonts w:ascii="Book Antiqua" w:hAnsi="Book Antiqua"/>
        </w:rPr>
        <w:t xml:space="preserve"> use only.</w:t>
      </w:r>
    </w:p>
    <w:p w:rsidR="00B517C4" w:rsidRDefault="00B517C4" w:rsidP="00ED2282">
      <w:pPr>
        <w:ind w:left="720" w:hanging="720"/>
        <w:jc w:val="both"/>
        <w:rPr>
          <w:rFonts w:ascii="Book Antiqua" w:hAnsi="Book Antiqua"/>
        </w:rPr>
      </w:pPr>
    </w:p>
    <w:p w:rsidR="00B517C4" w:rsidRDefault="00B517C4" w:rsidP="00B517C4">
      <w:pPr>
        <w:ind w:left="720" w:hanging="720"/>
        <w:jc w:val="both"/>
        <w:rPr>
          <w:rFonts w:ascii="Book Antiqua" w:hAnsi="Book Antiqua"/>
        </w:rPr>
      </w:pPr>
      <w:r w:rsidRPr="00B517C4">
        <w:rPr>
          <w:rFonts w:ascii="Book Antiqua" w:hAnsi="Book Antiqua"/>
          <w:b/>
        </w:rPr>
        <w:t>(h)</w:t>
      </w:r>
      <w:r w:rsidRPr="00B517C4">
        <w:rPr>
          <w:rFonts w:ascii="Book Antiqua" w:hAnsi="Book Antiqua"/>
          <w:b/>
        </w:rPr>
        <w:tab/>
      </w:r>
      <w:r w:rsidRPr="00B517C4">
        <w:rPr>
          <w:rFonts w:ascii="Book Antiqua" w:hAnsi="Book Antiqua"/>
        </w:rPr>
        <w:t xml:space="preserve">The tenant must </w:t>
      </w:r>
      <w:r w:rsidRPr="00B517C4">
        <w:rPr>
          <w:rFonts w:ascii="Book Antiqua" w:hAnsi="Book Antiqua"/>
          <w:b/>
        </w:rPr>
        <w:t>maintain and keep mown</w:t>
      </w:r>
      <w:r w:rsidRPr="00B517C4">
        <w:rPr>
          <w:rFonts w:ascii="Book Antiqua" w:hAnsi="Book Antiqua"/>
        </w:rPr>
        <w:t xml:space="preserve"> any paths bordering their plot and not cause any </w:t>
      </w:r>
      <w:r w:rsidRPr="00B517C4">
        <w:rPr>
          <w:rFonts w:ascii="Book Antiqua" w:hAnsi="Book Antiqua"/>
          <w:b/>
        </w:rPr>
        <w:t xml:space="preserve">obstruction </w:t>
      </w:r>
      <w:r w:rsidRPr="00B517C4">
        <w:rPr>
          <w:rFonts w:ascii="Book Antiqua" w:hAnsi="Book Antiqua"/>
        </w:rPr>
        <w:t>to that pathway.</w:t>
      </w:r>
    </w:p>
    <w:p w:rsidR="004A51DD" w:rsidRDefault="004A51DD" w:rsidP="00B517C4">
      <w:pPr>
        <w:ind w:left="720" w:hanging="720"/>
        <w:jc w:val="both"/>
        <w:rPr>
          <w:rFonts w:ascii="Book Antiqua" w:hAnsi="Book Antiqua"/>
        </w:rPr>
      </w:pPr>
    </w:p>
    <w:p w:rsidR="0082058E" w:rsidRPr="0082058E" w:rsidRDefault="004A51DD" w:rsidP="0082058E">
      <w:pPr>
        <w:ind w:left="720" w:hanging="720"/>
        <w:jc w:val="both"/>
        <w:rPr>
          <w:rFonts w:ascii="Book Antiqua" w:hAnsi="Book Antiqua"/>
        </w:rPr>
      </w:pPr>
      <w:r w:rsidRPr="0082058E">
        <w:rPr>
          <w:rFonts w:ascii="Book Antiqua" w:hAnsi="Book Antiqua"/>
          <w:b/>
        </w:rPr>
        <w:t xml:space="preserve"> </w:t>
      </w:r>
      <w:r>
        <w:rPr>
          <w:rFonts w:ascii="Book Antiqua" w:hAnsi="Book Antiqua"/>
          <w:b/>
        </w:rPr>
        <w:t>(I</w:t>
      </w:r>
      <w:r w:rsidR="00EC34BC" w:rsidRPr="0082058E">
        <w:rPr>
          <w:rFonts w:ascii="Book Antiqua" w:hAnsi="Book Antiqua"/>
          <w:b/>
        </w:rPr>
        <w:t>)</w:t>
      </w:r>
      <w:r w:rsidR="0082058E" w:rsidRPr="0082058E">
        <w:rPr>
          <w:rFonts w:ascii="Book Antiqua" w:hAnsi="Book Antiqua"/>
        </w:rPr>
        <w:t xml:space="preserve"> </w:t>
      </w:r>
      <w:r w:rsidR="0082058E">
        <w:rPr>
          <w:rFonts w:ascii="Book Antiqua" w:hAnsi="Book Antiqua"/>
        </w:rPr>
        <w:tab/>
      </w:r>
      <w:r w:rsidR="00E240AA">
        <w:rPr>
          <w:rFonts w:ascii="Book Antiqua" w:hAnsi="Book Antiqua"/>
        </w:rPr>
        <w:t xml:space="preserve">The tenant shall </w:t>
      </w:r>
      <w:r w:rsidR="00E240AA" w:rsidRPr="00F722B6">
        <w:rPr>
          <w:rFonts w:ascii="Book Antiqua" w:hAnsi="Book Antiqua"/>
          <w:b/>
        </w:rPr>
        <w:t>not</w:t>
      </w:r>
      <w:r w:rsidR="0082058E" w:rsidRPr="00F722B6">
        <w:rPr>
          <w:rFonts w:ascii="Book Antiqua" w:hAnsi="Book Antiqua"/>
          <w:b/>
        </w:rPr>
        <w:t xml:space="preserve"> trespass</w:t>
      </w:r>
      <w:r w:rsidR="0082058E" w:rsidRPr="0082058E">
        <w:rPr>
          <w:rFonts w:ascii="Book Antiqua" w:hAnsi="Book Antiqua"/>
        </w:rPr>
        <w:t xml:space="preserve"> or allow others to trespass upon another tenant’s allotment or </w:t>
      </w:r>
      <w:r w:rsidR="0058572F">
        <w:rPr>
          <w:rFonts w:ascii="Book Antiqua" w:hAnsi="Book Antiqua"/>
        </w:rPr>
        <w:t>let the</w:t>
      </w:r>
      <w:r w:rsidR="00124A81">
        <w:rPr>
          <w:rFonts w:ascii="Book Antiqua" w:hAnsi="Book Antiqua"/>
        </w:rPr>
        <w:t>ir</w:t>
      </w:r>
      <w:r w:rsidR="0058572F">
        <w:rPr>
          <w:rFonts w:ascii="Book Antiqua" w:hAnsi="Book Antiqua"/>
        </w:rPr>
        <w:t xml:space="preserve"> allotment </w:t>
      </w:r>
      <w:r w:rsidR="0082058E" w:rsidRPr="0082058E">
        <w:rPr>
          <w:rFonts w:ascii="Book Antiqua" w:hAnsi="Book Antiqua"/>
        </w:rPr>
        <w:t>encroach onto any path, road or communal space.</w:t>
      </w:r>
    </w:p>
    <w:p w:rsidR="00124A81" w:rsidRPr="00895144" w:rsidRDefault="00124A81" w:rsidP="00124A81">
      <w:pPr>
        <w:pStyle w:val="ListParagraph"/>
        <w:jc w:val="both"/>
      </w:pPr>
      <w:r w:rsidRPr="00895144">
        <w:rPr>
          <w:rFonts w:ascii="Book Antiqua" w:hAnsi="Book Antiqua"/>
        </w:rPr>
        <w:t>The tenant must not cause or allowed to be caused, any damage to or theft of any property, including crops belonging to other persons.</w:t>
      </w:r>
      <w:r w:rsidRPr="00895144">
        <w:t xml:space="preserve"> </w:t>
      </w:r>
    </w:p>
    <w:p w:rsidR="00574387" w:rsidRDefault="00574387" w:rsidP="00606460">
      <w:pPr>
        <w:ind w:left="720" w:hanging="720"/>
        <w:jc w:val="both"/>
        <w:rPr>
          <w:rFonts w:ascii="Book Antiqua" w:hAnsi="Book Antiqua"/>
          <w:b/>
        </w:rPr>
      </w:pPr>
    </w:p>
    <w:p w:rsidR="0044047C" w:rsidRDefault="004A51DD" w:rsidP="0044047C">
      <w:pPr>
        <w:ind w:left="720" w:hanging="720"/>
        <w:jc w:val="both"/>
        <w:rPr>
          <w:rFonts w:ascii="Book Antiqua" w:hAnsi="Book Antiqua"/>
        </w:rPr>
      </w:pPr>
      <w:r>
        <w:rPr>
          <w:rFonts w:ascii="Book Antiqua" w:hAnsi="Book Antiqua"/>
          <w:b/>
        </w:rPr>
        <w:t>(J</w:t>
      </w:r>
      <w:r w:rsidR="00574387">
        <w:rPr>
          <w:rFonts w:ascii="Book Antiqua" w:hAnsi="Book Antiqua"/>
          <w:b/>
        </w:rPr>
        <w:t>)</w:t>
      </w:r>
      <w:r w:rsidR="0044047C">
        <w:rPr>
          <w:rFonts w:ascii="Book Antiqua" w:hAnsi="Book Antiqua"/>
          <w:b/>
        </w:rPr>
        <w:tab/>
      </w:r>
      <w:r w:rsidR="0074191B" w:rsidRPr="0074191B">
        <w:rPr>
          <w:rFonts w:ascii="Book Antiqua" w:hAnsi="Book Antiqua"/>
        </w:rPr>
        <w:t xml:space="preserve">The </w:t>
      </w:r>
      <w:r w:rsidR="0074191B">
        <w:rPr>
          <w:rFonts w:ascii="Book Antiqua" w:hAnsi="Book Antiqua"/>
        </w:rPr>
        <w:t>t</w:t>
      </w:r>
      <w:r w:rsidR="0044047C" w:rsidRPr="00895144">
        <w:rPr>
          <w:rFonts w:ascii="Book Antiqua" w:hAnsi="Book Antiqua"/>
        </w:rPr>
        <w:t>enants must not plant or allow any hedges to grow or erect any fencing, walls or other barri</w:t>
      </w:r>
      <w:r w:rsidR="0044047C">
        <w:rPr>
          <w:rFonts w:ascii="Book Antiqua" w:hAnsi="Book Antiqua"/>
        </w:rPr>
        <w:t>er</w:t>
      </w:r>
      <w:r w:rsidR="007B5EC3">
        <w:rPr>
          <w:rFonts w:ascii="Book Antiqua" w:hAnsi="Book Antiqua"/>
        </w:rPr>
        <w:t>s around their allotment plot and the</w:t>
      </w:r>
      <w:r w:rsidR="0044047C">
        <w:rPr>
          <w:rFonts w:ascii="Book Antiqua" w:hAnsi="Book Antiqua"/>
        </w:rPr>
        <w:t xml:space="preserve"> use</w:t>
      </w:r>
      <w:r w:rsidR="007B5EC3">
        <w:rPr>
          <w:rFonts w:ascii="Book Antiqua" w:hAnsi="Book Antiqua"/>
        </w:rPr>
        <w:t xml:space="preserve"> of</w:t>
      </w:r>
      <w:r w:rsidR="0044047C" w:rsidRPr="00895144">
        <w:rPr>
          <w:rFonts w:ascii="Book Antiqua" w:hAnsi="Book Antiqua"/>
        </w:rPr>
        <w:t xml:space="preserve"> barbed or razor wire or the like for any purpose is prohibited.</w:t>
      </w:r>
    </w:p>
    <w:p w:rsidR="0012161C" w:rsidRDefault="0012161C" w:rsidP="0044047C">
      <w:pPr>
        <w:ind w:left="720" w:hanging="720"/>
        <w:jc w:val="both"/>
        <w:rPr>
          <w:rFonts w:ascii="Book Antiqua" w:hAnsi="Book Antiqua"/>
        </w:rPr>
      </w:pPr>
    </w:p>
    <w:p w:rsidR="0012161C" w:rsidRDefault="0012161C" w:rsidP="0044047C">
      <w:pPr>
        <w:ind w:left="720" w:hanging="720"/>
        <w:jc w:val="both"/>
        <w:rPr>
          <w:rFonts w:ascii="Book Antiqua" w:hAnsi="Book Antiqua"/>
        </w:rPr>
      </w:pPr>
      <w:r>
        <w:rPr>
          <w:rFonts w:ascii="Book Antiqua" w:hAnsi="Book Antiqua"/>
          <w:b/>
        </w:rPr>
        <w:t>(k)</w:t>
      </w:r>
      <w:r>
        <w:rPr>
          <w:rFonts w:ascii="Book Antiqua" w:hAnsi="Book Antiqua"/>
          <w:b/>
        </w:rPr>
        <w:tab/>
        <w:t>T</w:t>
      </w:r>
      <w:r w:rsidRPr="0012161C">
        <w:rPr>
          <w:rFonts w:ascii="Book Antiqua" w:hAnsi="Book Antiqua"/>
        </w:rPr>
        <w:t>enant</w:t>
      </w:r>
      <w:r>
        <w:rPr>
          <w:rFonts w:ascii="Book Antiqua" w:hAnsi="Book Antiqua"/>
        </w:rPr>
        <w:t>s shall not burn any plastic or synthetic materials on the site</w:t>
      </w:r>
      <w:r w:rsidR="00C21BDF">
        <w:rPr>
          <w:rFonts w:ascii="Book Antiqua" w:hAnsi="Book Antiqua"/>
        </w:rPr>
        <w:t xml:space="preserve"> or bring any rubbish onto the site</w:t>
      </w:r>
      <w:r>
        <w:rPr>
          <w:rFonts w:ascii="Book Antiqua" w:hAnsi="Book Antiqua"/>
        </w:rPr>
        <w:t>.</w:t>
      </w:r>
    </w:p>
    <w:p w:rsidR="0012161C" w:rsidRDefault="0012161C" w:rsidP="0044047C">
      <w:pPr>
        <w:ind w:left="720" w:hanging="720"/>
        <w:jc w:val="both"/>
        <w:rPr>
          <w:rFonts w:ascii="Book Antiqua" w:hAnsi="Book Antiqua"/>
        </w:rPr>
      </w:pPr>
    </w:p>
    <w:p w:rsidR="0012161C" w:rsidRDefault="0012161C" w:rsidP="0044047C">
      <w:pPr>
        <w:ind w:left="720" w:hanging="720"/>
        <w:jc w:val="both"/>
        <w:rPr>
          <w:rFonts w:ascii="Book Antiqua" w:hAnsi="Book Antiqua"/>
        </w:rPr>
      </w:pPr>
      <w:r w:rsidRPr="0012161C">
        <w:rPr>
          <w:rFonts w:ascii="Book Antiqua" w:hAnsi="Book Antiqua"/>
          <w:b/>
        </w:rPr>
        <w:t>(l)</w:t>
      </w:r>
      <w:r>
        <w:rPr>
          <w:rFonts w:ascii="Book Antiqua" w:hAnsi="Book Antiqua"/>
          <w:b/>
        </w:rPr>
        <w:tab/>
      </w:r>
      <w:r w:rsidRPr="0012161C">
        <w:rPr>
          <w:rFonts w:ascii="Book Antiqua" w:hAnsi="Book Antiqua"/>
        </w:rPr>
        <w:t>Tenants shall not use the allotment site for residential purposes.</w:t>
      </w:r>
    </w:p>
    <w:p w:rsidR="00693D27" w:rsidRDefault="00693D27" w:rsidP="0044047C">
      <w:pPr>
        <w:ind w:left="720" w:hanging="720"/>
        <w:jc w:val="both"/>
        <w:rPr>
          <w:rFonts w:ascii="Book Antiqua" w:hAnsi="Book Antiqua"/>
        </w:rPr>
      </w:pPr>
    </w:p>
    <w:p w:rsidR="00693D27" w:rsidRPr="003A463F" w:rsidRDefault="00693D27" w:rsidP="0044047C">
      <w:pPr>
        <w:ind w:left="720" w:hanging="720"/>
        <w:jc w:val="both"/>
        <w:rPr>
          <w:rFonts w:ascii="Book Antiqua" w:hAnsi="Book Antiqua"/>
          <w:b/>
        </w:rPr>
      </w:pPr>
      <w:r w:rsidRPr="00693D27">
        <w:rPr>
          <w:rFonts w:ascii="Book Antiqua" w:hAnsi="Book Antiqua"/>
          <w:b/>
        </w:rPr>
        <w:t>(m)</w:t>
      </w:r>
      <w:r>
        <w:rPr>
          <w:rFonts w:ascii="Book Antiqua" w:hAnsi="Book Antiqua"/>
          <w:b/>
        </w:rPr>
        <w:tab/>
      </w:r>
      <w:r w:rsidR="00C1683B">
        <w:rPr>
          <w:rFonts w:ascii="Book Antiqua" w:hAnsi="Book Antiqua"/>
          <w:b/>
        </w:rPr>
        <w:t>The use of p</w:t>
      </w:r>
      <w:r w:rsidR="003A463F" w:rsidRPr="003A463F">
        <w:rPr>
          <w:rFonts w:ascii="Book Antiqua" w:hAnsi="Book Antiqua"/>
          <w:b/>
        </w:rPr>
        <w:t>esticides or weed-killers</w:t>
      </w:r>
      <w:r w:rsidR="003A463F" w:rsidRPr="003A463F">
        <w:rPr>
          <w:rFonts w:ascii="Book Antiqua" w:hAnsi="Book Antiqua"/>
        </w:rPr>
        <w:t xml:space="preserve"> must be</w:t>
      </w:r>
      <w:r w:rsidR="00C1683B">
        <w:rPr>
          <w:rFonts w:ascii="Book Antiqua" w:hAnsi="Book Antiqua"/>
        </w:rPr>
        <w:t xml:space="preserve"> kept to a minimum and must be</w:t>
      </w:r>
      <w:r w:rsidR="003A463F" w:rsidRPr="003A463F">
        <w:rPr>
          <w:rFonts w:ascii="Book Antiqua" w:hAnsi="Book Antiqua"/>
        </w:rPr>
        <w:t xml:space="preserve"> </w:t>
      </w:r>
      <w:r w:rsidR="003A463F">
        <w:rPr>
          <w:rFonts w:ascii="Book Antiqua" w:hAnsi="Book Antiqua"/>
        </w:rPr>
        <w:t xml:space="preserve">of </w:t>
      </w:r>
      <w:r w:rsidR="003A463F" w:rsidRPr="003A463F">
        <w:rPr>
          <w:rFonts w:ascii="Book Antiqua" w:hAnsi="Book Antiqua"/>
        </w:rPr>
        <w:t>recognised brands manufactured for the specific p</w:t>
      </w:r>
      <w:r w:rsidR="00C1683B">
        <w:rPr>
          <w:rFonts w:ascii="Book Antiqua" w:hAnsi="Book Antiqua"/>
        </w:rPr>
        <w:t>urpose that they are being used. T</w:t>
      </w:r>
      <w:r w:rsidR="003A463F" w:rsidRPr="003A463F">
        <w:rPr>
          <w:rFonts w:ascii="Book Antiqua" w:hAnsi="Book Antiqua"/>
        </w:rPr>
        <w:t>enants must comply with current legislation and manufacturer’s instructions for use and storage</w:t>
      </w:r>
      <w:r w:rsidR="00D126FE">
        <w:rPr>
          <w:rFonts w:ascii="Book Antiqua" w:hAnsi="Book Antiqua"/>
        </w:rPr>
        <w:t xml:space="preserve"> and must not allow</w:t>
      </w:r>
      <w:r w:rsidR="00120BCA">
        <w:rPr>
          <w:rFonts w:ascii="Book Antiqua" w:hAnsi="Book Antiqua"/>
        </w:rPr>
        <w:t xml:space="preserve"> them</w:t>
      </w:r>
      <w:r w:rsidR="00D126FE">
        <w:rPr>
          <w:rFonts w:ascii="Book Antiqua" w:hAnsi="Book Antiqua"/>
        </w:rPr>
        <w:t xml:space="preserve"> to spread beyond </w:t>
      </w:r>
      <w:r w:rsidR="00C764E3">
        <w:rPr>
          <w:rFonts w:ascii="Book Antiqua" w:hAnsi="Book Antiqua"/>
        </w:rPr>
        <w:t>their</w:t>
      </w:r>
      <w:r w:rsidR="00D126FE">
        <w:rPr>
          <w:rFonts w:ascii="Book Antiqua" w:hAnsi="Book Antiqua"/>
        </w:rPr>
        <w:t xml:space="preserve"> own allotment</w:t>
      </w:r>
      <w:r w:rsidR="003A463F" w:rsidRPr="003A463F">
        <w:rPr>
          <w:rFonts w:ascii="Book Antiqua" w:hAnsi="Book Antiqua"/>
        </w:rPr>
        <w:t>. The storing of material other than for direct and immediate use on the plot is prohibited.</w:t>
      </w:r>
    </w:p>
    <w:p w:rsidR="00DF564C" w:rsidRDefault="00DF564C" w:rsidP="00DF564C">
      <w:pPr>
        <w:ind w:left="720" w:hanging="720"/>
        <w:jc w:val="both"/>
        <w:rPr>
          <w:rFonts w:ascii="Book Antiqua" w:hAnsi="Book Antiqua"/>
          <w:b/>
        </w:rPr>
      </w:pPr>
    </w:p>
    <w:p w:rsidR="00D53B6B" w:rsidRPr="00916B5F" w:rsidRDefault="00061E3A" w:rsidP="00DF564C">
      <w:pPr>
        <w:ind w:left="720" w:hanging="720"/>
        <w:jc w:val="both"/>
        <w:rPr>
          <w:rFonts w:ascii="Book Antiqua" w:hAnsi="Book Antiqua"/>
        </w:rPr>
      </w:pPr>
      <w:r>
        <w:rPr>
          <w:rFonts w:ascii="Book Antiqua" w:hAnsi="Book Antiqua"/>
          <w:b/>
        </w:rPr>
        <w:lastRenderedPageBreak/>
        <w:t>6</w:t>
      </w:r>
      <w:r w:rsidR="00DF564C" w:rsidRPr="00CB0EF3">
        <w:rPr>
          <w:rFonts w:ascii="Book Antiqua" w:hAnsi="Book Antiqua"/>
          <w:b/>
        </w:rPr>
        <w:t>.</w:t>
      </w:r>
      <w:r w:rsidR="00CB0EF3">
        <w:rPr>
          <w:rFonts w:ascii="Book Antiqua" w:hAnsi="Book Antiqua"/>
          <w:b/>
        </w:rPr>
        <w:t xml:space="preserve">     </w:t>
      </w:r>
      <w:r w:rsidR="00307529">
        <w:rPr>
          <w:rFonts w:ascii="Book Antiqua" w:hAnsi="Book Antiqua"/>
          <w:b/>
        </w:rPr>
        <w:tab/>
        <w:t xml:space="preserve">Livestock </w:t>
      </w:r>
      <w:r w:rsidR="00307529">
        <w:rPr>
          <w:rFonts w:ascii="Book Antiqua" w:hAnsi="Book Antiqua"/>
        </w:rPr>
        <w:t xml:space="preserve">of any kind cannot </w:t>
      </w:r>
      <w:r w:rsidR="00D53B6B" w:rsidRPr="00916B5F">
        <w:rPr>
          <w:rFonts w:ascii="Book Antiqua" w:hAnsi="Book Antiqua"/>
        </w:rPr>
        <w:t xml:space="preserve">be kept on the Marshfield Road or Church Lane </w:t>
      </w:r>
      <w:r w:rsidR="00F62597">
        <w:rPr>
          <w:rFonts w:ascii="Book Antiqua" w:hAnsi="Book Antiqua"/>
        </w:rPr>
        <w:t>a</w:t>
      </w:r>
      <w:r w:rsidR="003E2D70" w:rsidRPr="00916B5F">
        <w:rPr>
          <w:rFonts w:ascii="Book Antiqua" w:hAnsi="Book Antiqua"/>
        </w:rPr>
        <w:t>llotment sites.</w:t>
      </w:r>
    </w:p>
    <w:p w:rsidR="00DC44E4" w:rsidRPr="009E7E31" w:rsidRDefault="00DC44E4" w:rsidP="004D6D86">
      <w:pPr>
        <w:ind w:left="720" w:hanging="720"/>
        <w:jc w:val="both"/>
        <w:rPr>
          <w:rFonts w:ascii="Book Antiqua" w:hAnsi="Book Antiqua"/>
        </w:rPr>
      </w:pPr>
    </w:p>
    <w:p w:rsidR="00DC44E4" w:rsidRPr="005D57E0" w:rsidRDefault="00061E3A" w:rsidP="00CB0EF3">
      <w:pPr>
        <w:ind w:left="720" w:hanging="720"/>
        <w:jc w:val="both"/>
        <w:rPr>
          <w:rFonts w:ascii="Book Antiqua" w:hAnsi="Book Antiqua"/>
        </w:rPr>
      </w:pPr>
      <w:r>
        <w:rPr>
          <w:rFonts w:ascii="Book Antiqua" w:hAnsi="Book Antiqua"/>
          <w:b/>
        </w:rPr>
        <w:t>7</w:t>
      </w:r>
      <w:r w:rsidR="005D57E0">
        <w:rPr>
          <w:rFonts w:ascii="Book Antiqua" w:hAnsi="Book Antiqua"/>
          <w:b/>
        </w:rPr>
        <w:t>.</w:t>
      </w:r>
      <w:r w:rsidR="005D57E0">
        <w:rPr>
          <w:rFonts w:ascii="Book Antiqua" w:hAnsi="Book Antiqua"/>
          <w:b/>
        </w:rPr>
        <w:tab/>
      </w:r>
      <w:r w:rsidR="004E0E26" w:rsidRPr="005D57E0">
        <w:rPr>
          <w:rFonts w:ascii="Book Antiqua" w:hAnsi="Book Antiqua"/>
          <w:b/>
        </w:rPr>
        <w:t xml:space="preserve">Dogs </w:t>
      </w:r>
      <w:r w:rsidR="004E0E26" w:rsidRPr="005D57E0">
        <w:rPr>
          <w:rFonts w:ascii="Book Antiqua" w:hAnsi="Book Antiqua"/>
        </w:rPr>
        <w:t>-</w:t>
      </w:r>
      <w:r w:rsidR="00891172" w:rsidRPr="005D57E0">
        <w:rPr>
          <w:rFonts w:ascii="Book Antiqua" w:hAnsi="Book Antiqua"/>
        </w:rPr>
        <w:t>a</w:t>
      </w:r>
      <w:r w:rsidR="00253B12" w:rsidRPr="005D57E0">
        <w:rPr>
          <w:rFonts w:ascii="Book Antiqua" w:hAnsi="Book Antiqua"/>
        </w:rPr>
        <w:t>ny dog brought onto the allotment site must be under the full control of the owner and</w:t>
      </w:r>
      <w:r w:rsidR="00B66156" w:rsidRPr="005D57E0">
        <w:rPr>
          <w:rFonts w:ascii="Book Antiqua" w:hAnsi="Book Antiqua"/>
        </w:rPr>
        <w:t xml:space="preserve"> on a lead.</w:t>
      </w:r>
      <w:r w:rsidR="00253B12" w:rsidRPr="005D57E0">
        <w:rPr>
          <w:rFonts w:ascii="Book Antiqua" w:hAnsi="Book Antiqua"/>
        </w:rPr>
        <w:t xml:space="preserve"> </w:t>
      </w:r>
      <w:r w:rsidR="00253B12" w:rsidRPr="005D57E0">
        <w:rPr>
          <w:rFonts w:ascii="Book Antiqua" w:hAnsi="Book Antiqua"/>
          <w:b/>
        </w:rPr>
        <w:t>NO</w:t>
      </w:r>
      <w:r w:rsidR="00253B12" w:rsidRPr="005D57E0">
        <w:rPr>
          <w:rFonts w:ascii="Book Antiqua" w:hAnsi="Book Antiqua"/>
        </w:rPr>
        <w:t xml:space="preserve"> dog </w:t>
      </w:r>
      <w:r w:rsidR="00B66156" w:rsidRPr="005D57E0">
        <w:rPr>
          <w:rFonts w:ascii="Book Antiqua" w:hAnsi="Book Antiqua"/>
        </w:rPr>
        <w:t>can be kept permanently on site or</w:t>
      </w:r>
      <w:r w:rsidR="000A1130" w:rsidRPr="005D57E0">
        <w:rPr>
          <w:rFonts w:ascii="Book Antiqua" w:hAnsi="Book Antiqua"/>
        </w:rPr>
        <w:t xml:space="preserve"> allowed to foul or cause damage to any allotment plot</w:t>
      </w:r>
      <w:r w:rsidR="00B66156" w:rsidRPr="005D57E0">
        <w:rPr>
          <w:rFonts w:ascii="Book Antiqua" w:hAnsi="Book Antiqua"/>
        </w:rPr>
        <w:t>.</w:t>
      </w:r>
    </w:p>
    <w:p w:rsidR="00D84136" w:rsidRPr="009E7E31" w:rsidRDefault="00D84136" w:rsidP="004D6D86">
      <w:pPr>
        <w:ind w:left="720" w:hanging="720"/>
        <w:jc w:val="both"/>
        <w:rPr>
          <w:rFonts w:ascii="Book Antiqua" w:hAnsi="Book Antiqua"/>
        </w:rPr>
      </w:pPr>
    </w:p>
    <w:p w:rsidR="0003598B" w:rsidRPr="00242D1B" w:rsidRDefault="00061E3A" w:rsidP="00574387">
      <w:pPr>
        <w:ind w:left="720" w:hanging="720"/>
        <w:jc w:val="both"/>
        <w:rPr>
          <w:rFonts w:ascii="Book Antiqua" w:hAnsi="Book Antiqua"/>
          <w:b/>
        </w:rPr>
      </w:pPr>
      <w:r>
        <w:rPr>
          <w:rFonts w:ascii="Book Antiqua" w:hAnsi="Book Antiqua"/>
          <w:b/>
        </w:rPr>
        <w:t>8</w:t>
      </w:r>
      <w:r w:rsidR="00242D1B" w:rsidRPr="00242D1B">
        <w:rPr>
          <w:rFonts w:ascii="Book Antiqua" w:hAnsi="Book Antiqua"/>
          <w:b/>
        </w:rPr>
        <w:t>.</w:t>
      </w:r>
      <w:r w:rsidR="00574387">
        <w:rPr>
          <w:rFonts w:ascii="Book Antiqua" w:hAnsi="Book Antiqua"/>
          <w:b/>
        </w:rPr>
        <w:tab/>
      </w:r>
      <w:r w:rsidR="00242D1B" w:rsidRPr="00242D1B">
        <w:rPr>
          <w:rFonts w:ascii="Book Antiqua" w:hAnsi="Book Antiqua"/>
        </w:rPr>
        <w:t xml:space="preserve"> </w:t>
      </w:r>
      <w:r w:rsidR="004D35FB" w:rsidRPr="00242D1B">
        <w:rPr>
          <w:rFonts w:ascii="Book Antiqua" w:hAnsi="Book Antiqua"/>
        </w:rPr>
        <w:t xml:space="preserve">A member of Marshfield Community Council may inspect any plot at any time that is </w:t>
      </w:r>
      <w:r w:rsidR="004D35FB" w:rsidRPr="00242D1B">
        <w:rPr>
          <w:rFonts w:ascii="Book Antiqua" w:hAnsi="Book Antiqua"/>
          <w:b/>
        </w:rPr>
        <w:t>deemed reasonable.</w:t>
      </w:r>
    </w:p>
    <w:p w:rsidR="008F5601" w:rsidRPr="00895144" w:rsidRDefault="008F5601" w:rsidP="004D6D86">
      <w:pPr>
        <w:ind w:left="720" w:hanging="720"/>
        <w:jc w:val="both"/>
      </w:pPr>
    </w:p>
    <w:p w:rsidR="008F5601" w:rsidRPr="007D4B3A" w:rsidRDefault="00061E3A" w:rsidP="007D4B3A">
      <w:pPr>
        <w:ind w:left="720" w:hanging="720"/>
        <w:jc w:val="both"/>
        <w:rPr>
          <w:rFonts w:ascii="Book Antiqua" w:hAnsi="Book Antiqua"/>
        </w:rPr>
      </w:pPr>
      <w:r>
        <w:rPr>
          <w:rFonts w:ascii="Book Antiqua" w:hAnsi="Book Antiqua"/>
          <w:b/>
        </w:rPr>
        <w:t>9</w:t>
      </w:r>
      <w:r w:rsidR="007D4B3A" w:rsidRPr="007D4B3A">
        <w:rPr>
          <w:rFonts w:ascii="Book Antiqua" w:hAnsi="Book Antiqua"/>
          <w:b/>
        </w:rPr>
        <w:t>.</w:t>
      </w:r>
      <w:r w:rsidR="007D4B3A">
        <w:rPr>
          <w:rFonts w:ascii="Book Antiqua" w:hAnsi="Book Antiqua"/>
          <w:b/>
        </w:rPr>
        <w:tab/>
      </w:r>
      <w:r w:rsidR="008F5601" w:rsidRPr="007D4B3A">
        <w:rPr>
          <w:rFonts w:ascii="Book Antiqua" w:hAnsi="Book Antiqua"/>
        </w:rPr>
        <w:t xml:space="preserve">Marshfield Community Council will </w:t>
      </w:r>
      <w:r w:rsidR="008F5601" w:rsidRPr="00C4663F">
        <w:rPr>
          <w:rFonts w:ascii="Book Antiqua" w:hAnsi="Book Antiqua"/>
          <w:b/>
        </w:rPr>
        <w:t>not be held responsible</w:t>
      </w:r>
      <w:r w:rsidR="008F5601" w:rsidRPr="007D4B3A">
        <w:rPr>
          <w:rFonts w:ascii="Book Antiqua" w:hAnsi="Book Antiqua"/>
        </w:rPr>
        <w:t xml:space="preserve"> for any loss, theft, damage or injury to any persons or property on the allotment site and all persons who enter the allotment site do so at their own risk</w:t>
      </w:r>
    </w:p>
    <w:p w:rsidR="009F7342" w:rsidRPr="00895144" w:rsidRDefault="009F7342" w:rsidP="004D6D86">
      <w:pPr>
        <w:ind w:left="720" w:hanging="720"/>
        <w:jc w:val="both"/>
        <w:rPr>
          <w:rFonts w:ascii="Book Antiqua" w:hAnsi="Book Antiqua"/>
        </w:rPr>
      </w:pPr>
    </w:p>
    <w:p w:rsidR="00A165E4" w:rsidRPr="00DF5763" w:rsidRDefault="00DF5763" w:rsidP="00DF5763">
      <w:pPr>
        <w:ind w:left="720" w:hanging="720"/>
        <w:jc w:val="both"/>
        <w:rPr>
          <w:rFonts w:ascii="Book Antiqua" w:hAnsi="Book Antiqua"/>
        </w:rPr>
      </w:pPr>
      <w:r w:rsidRPr="00DF5763">
        <w:rPr>
          <w:rFonts w:ascii="Book Antiqua" w:hAnsi="Book Antiqua"/>
          <w:b/>
        </w:rPr>
        <w:t>1</w:t>
      </w:r>
      <w:r w:rsidR="00061E3A">
        <w:rPr>
          <w:rFonts w:ascii="Book Antiqua" w:hAnsi="Book Antiqua"/>
          <w:b/>
        </w:rPr>
        <w:t>0</w:t>
      </w:r>
      <w:r>
        <w:rPr>
          <w:rFonts w:ascii="Book Antiqua" w:hAnsi="Book Antiqua"/>
        </w:rPr>
        <w:t>.</w:t>
      </w:r>
      <w:r>
        <w:rPr>
          <w:rFonts w:ascii="Book Antiqua" w:hAnsi="Book Antiqua"/>
        </w:rPr>
        <w:tab/>
      </w:r>
      <w:r w:rsidR="008F5601" w:rsidRPr="00DF5763">
        <w:rPr>
          <w:rFonts w:ascii="Book Antiqua" w:hAnsi="Book Antiqua"/>
        </w:rPr>
        <w:t>Tenants shall observe and perform any special cond</w:t>
      </w:r>
      <w:r w:rsidR="009F7342" w:rsidRPr="00DF5763">
        <w:rPr>
          <w:rFonts w:ascii="Book Antiqua" w:hAnsi="Book Antiqua"/>
        </w:rPr>
        <w:t>ition which the community council</w:t>
      </w:r>
      <w:r w:rsidR="008F5601" w:rsidRPr="00DF5763">
        <w:rPr>
          <w:rFonts w:ascii="Book Antiqua" w:hAnsi="Book Antiqua"/>
        </w:rPr>
        <w:t xml:space="preserve"> considers necessary to preserve the allotment from deterioration, and of which notice shall be given to the tenant in accordance with these terms and conditions.</w:t>
      </w:r>
    </w:p>
    <w:p w:rsidR="003B3D78" w:rsidRPr="00895144" w:rsidRDefault="003B3D78" w:rsidP="003B3D78">
      <w:pPr>
        <w:ind w:left="720" w:hanging="720"/>
        <w:jc w:val="both"/>
        <w:rPr>
          <w:rFonts w:ascii="Book Antiqua" w:hAnsi="Book Antiqua"/>
        </w:rPr>
      </w:pPr>
    </w:p>
    <w:p w:rsidR="004F66E0" w:rsidRPr="00904A02" w:rsidRDefault="00061E3A" w:rsidP="00904A02">
      <w:pPr>
        <w:ind w:left="720" w:hanging="720"/>
        <w:jc w:val="both"/>
        <w:rPr>
          <w:rFonts w:ascii="Book Antiqua" w:hAnsi="Book Antiqua"/>
        </w:rPr>
      </w:pPr>
      <w:r>
        <w:rPr>
          <w:rFonts w:ascii="Book Antiqua" w:hAnsi="Book Antiqua"/>
          <w:b/>
        </w:rPr>
        <w:t>11</w:t>
      </w:r>
      <w:r w:rsidR="00904A02" w:rsidRPr="00904A02">
        <w:rPr>
          <w:rFonts w:ascii="Book Antiqua" w:hAnsi="Book Antiqua"/>
          <w:b/>
        </w:rPr>
        <w:t>.</w:t>
      </w:r>
      <w:r w:rsidR="00904A02">
        <w:rPr>
          <w:rFonts w:ascii="Book Antiqua" w:hAnsi="Book Antiqua"/>
        </w:rPr>
        <w:tab/>
      </w:r>
      <w:r w:rsidR="00B442CE" w:rsidRPr="00904A02">
        <w:rPr>
          <w:rFonts w:ascii="Book Antiqua" w:hAnsi="Book Antiqua"/>
        </w:rPr>
        <w:t>Rainwater harvesting from appropriate structures should be installed in order to provide</w:t>
      </w:r>
      <w:r w:rsidR="009418B8">
        <w:rPr>
          <w:rFonts w:ascii="Book Antiqua" w:hAnsi="Book Antiqua"/>
        </w:rPr>
        <w:t xml:space="preserve"> the</w:t>
      </w:r>
      <w:r w:rsidR="00B442CE" w:rsidRPr="00904A02">
        <w:rPr>
          <w:rFonts w:ascii="Book Antiqua" w:hAnsi="Book Antiqua"/>
        </w:rPr>
        <w:t xml:space="preserve"> sustainable use of water.</w:t>
      </w:r>
    </w:p>
    <w:p w:rsidR="004F66E0" w:rsidRPr="009418B8" w:rsidRDefault="00904A02" w:rsidP="004F66E0">
      <w:pPr>
        <w:pStyle w:val="ListParagraph"/>
        <w:rPr>
          <w:b/>
        </w:rPr>
      </w:pPr>
      <w:r w:rsidRPr="009418B8">
        <w:rPr>
          <w:b/>
        </w:rPr>
        <w:tab/>
      </w:r>
    </w:p>
    <w:p w:rsidR="008F5601" w:rsidRPr="009418B8" w:rsidRDefault="009418B8" w:rsidP="009418B8">
      <w:pPr>
        <w:ind w:left="720" w:hanging="720"/>
        <w:jc w:val="both"/>
        <w:rPr>
          <w:rFonts w:ascii="Book Antiqua" w:hAnsi="Book Antiqua"/>
        </w:rPr>
      </w:pPr>
      <w:r w:rsidRPr="009418B8">
        <w:rPr>
          <w:rFonts w:ascii="Book Antiqua" w:hAnsi="Book Antiqua"/>
          <w:b/>
        </w:rPr>
        <w:t>1</w:t>
      </w:r>
      <w:r w:rsidR="00061E3A">
        <w:rPr>
          <w:rFonts w:ascii="Book Antiqua" w:hAnsi="Book Antiqua"/>
          <w:b/>
        </w:rPr>
        <w:t>2</w:t>
      </w:r>
      <w:r>
        <w:rPr>
          <w:rFonts w:ascii="Book Antiqua" w:hAnsi="Book Antiqua"/>
        </w:rPr>
        <w:t>.</w:t>
      </w:r>
      <w:r>
        <w:rPr>
          <w:rFonts w:ascii="Book Antiqua" w:hAnsi="Book Antiqua"/>
        </w:rPr>
        <w:tab/>
      </w:r>
      <w:r w:rsidR="00B15649" w:rsidRPr="009418B8">
        <w:rPr>
          <w:rFonts w:ascii="Book Antiqua" w:hAnsi="Book Antiqua"/>
        </w:rPr>
        <w:t>Tenants</w:t>
      </w:r>
      <w:r w:rsidR="004F66E0" w:rsidRPr="009418B8">
        <w:rPr>
          <w:rFonts w:ascii="Book Antiqua" w:hAnsi="Book Antiqua"/>
        </w:rPr>
        <w:t xml:space="preserve"> </w:t>
      </w:r>
      <w:r w:rsidR="00B15649" w:rsidRPr="009418B8">
        <w:rPr>
          <w:rFonts w:ascii="Book Antiqua" w:hAnsi="Book Antiqua"/>
        </w:rPr>
        <w:t>must not plant or allow to grow any tree</w:t>
      </w:r>
      <w:r w:rsidR="005F319B">
        <w:rPr>
          <w:rFonts w:ascii="Book Antiqua" w:hAnsi="Book Antiqua"/>
        </w:rPr>
        <w:t>s</w:t>
      </w:r>
      <w:r w:rsidR="00B15649" w:rsidRPr="009418B8">
        <w:rPr>
          <w:rFonts w:ascii="Book Antiqua" w:hAnsi="Book Antiqua"/>
        </w:rPr>
        <w:t xml:space="preserve"> or bushes by natural seedling or otherwise. </w:t>
      </w:r>
      <w:r w:rsidR="004F66E0" w:rsidRPr="009418B8">
        <w:rPr>
          <w:rFonts w:ascii="Book Antiqua" w:hAnsi="Book Antiqua"/>
        </w:rPr>
        <w:t xml:space="preserve">All trees must be regularly inspected and properly maintained to the satisfaction of </w:t>
      </w:r>
      <w:r w:rsidR="00B15649" w:rsidRPr="009418B8">
        <w:rPr>
          <w:rFonts w:ascii="Book Antiqua" w:hAnsi="Book Antiqua"/>
        </w:rPr>
        <w:t>Marshfield Community Council.</w:t>
      </w:r>
    </w:p>
    <w:p w:rsidR="004F66E0" w:rsidRPr="00895144" w:rsidRDefault="004F66E0" w:rsidP="004F66E0">
      <w:pPr>
        <w:pStyle w:val="ListParagraph"/>
        <w:rPr>
          <w:rFonts w:ascii="Book Antiqua" w:hAnsi="Book Antiqua"/>
        </w:rPr>
      </w:pPr>
    </w:p>
    <w:p w:rsidR="00424EE3" w:rsidRPr="005F319B" w:rsidRDefault="00061E3A" w:rsidP="005F319B">
      <w:pPr>
        <w:ind w:left="720" w:hanging="720"/>
        <w:jc w:val="both"/>
        <w:rPr>
          <w:rFonts w:ascii="Book Antiqua" w:hAnsi="Book Antiqua"/>
        </w:rPr>
      </w:pPr>
      <w:r>
        <w:rPr>
          <w:rFonts w:ascii="Book Antiqua" w:hAnsi="Book Antiqua"/>
          <w:b/>
        </w:rPr>
        <w:t>13</w:t>
      </w:r>
      <w:r w:rsidR="005F319B">
        <w:rPr>
          <w:rFonts w:ascii="Book Antiqua" w:hAnsi="Book Antiqua"/>
          <w:b/>
        </w:rPr>
        <w:t>.</w:t>
      </w:r>
      <w:r w:rsidR="005F319B">
        <w:rPr>
          <w:rFonts w:ascii="Book Antiqua" w:hAnsi="Book Antiqua"/>
          <w:b/>
        </w:rPr>
        <w:tab/>
      </w:r>
      <w:r w:rsidR="00424EE3" w:rsidRPr="005F319B">
        <w:rPr>
          <w:rFonts w:ascii="Book Antiqua" w:hAnsi="Book Antiqua"/>
          <w:b/>
        </w:rPr>
        <w:t>The keeping of bees</w:t>
      </w:r>
      <w:r w:rsidR="005F319B">
        <w:rPr>
          <w:rFonts w:ascii="Book Antiqua" w:hAnsi="Book Antiqua"/>
        </w:rPr>
        <w:t xml:space="preserve"> may be allowed</w:t>
      </w:r>
      <w:r w:rsidR="00610EE0">
        <w:rPr>
          <w:rFonts w:ascii="Book Antiqua" w:hAnsi="Book Antiqua"/>
        </w:rPr>
        <w:t xml:space="preserve"> by a tenant, but </w:t>
      </w:r>
      <w:r w:rsidR="00424EE3" w:rsidRPr="005F319B">
        <w:rPr>
          <w:rFonts w:ascii="Book Antiqua" w:hAnsi="Book Antiqua"/>
        </w:rPr>
        <w:t>Marshfield Community Council</w:t>
      </w:r>
      <w:r w:rsidR="004F198C" w:rsidRPr="005F319B">
        <w:rPr>
          <w:rFonts w:ascii="Book Antiqua" w:hAnsi="Book Antiqua"/>
        </w:rPr>
        <w:t xml:space="preserve"> must first be </w:t>
      </w:r>
      <w:r w:rsidR="00424EE3" w:rsidRPr="005F319B">
        <w:rPr>
          <w:rFonts w:ascii="Book Antiqua" w:hAnsi="Book Antiqua"/>
        </w:rPr>
        <w:t>satisfied that the tenant or</w:t>
      </w:r>
      <w:r w:rsidR="004F198C" w:rsidRPr="005F319B">
        <w:rPr>
          <w:rFonts w:ascii="Book Antiqua" w:hAnsi="Book Antiqua"/>
        </w:rPr>
        <w:t xml:space="preserve"> beekeeper is suitably qua</w:t>
      </w:r>
      <w:r w:rsidR="00426895">
        <w:rPr>
          <w:rFonts w:ascii="Book Antiqua" w:hAnsi="Book Antiqua"/>
        </w:rPr>
        <w:t>lified to care properly for bees</w:t>
      </w:r>
      <w:r w:rsidR="004F198C" w:rsidRPr="005F319B">
        <w:rPr>
          <w:rFonts w:ascii="Book Antiqua" w:hAnsi="Book Antiqua"/>
        </w:rPr>
        <w:t xml:space="preserve"> to a good level of competence. </w:t>
      </w:r>
    </w:p>
    <w:p w:rsidR="00EB435D" w:rsidRPr="00895144" w:rsidRDefault="00EB435D" w:rsidP="00EB435D">
      <w:pPr>
        <w:pStyle w:val="ListParagraph"/>
        <w:rPr>
          <w:rFonts w:ascii="Book Antiqua" w:hAnsi="Book Antiqua"/>
        </w:rPr>
      </w:pPr>
    </w:p>
    <w:p w:rsidR="00EB435D" w:rsidRPr="005F319B" w:rsidRDefault="005F319B" w:rsidP="005F319B">
      <w:pPr>
        <w:jc w:val="both"/>
        <w:rPr>
          <w:rFonts w:ascii="Book Antiqua" w:hAnsi="Book Antiqua"/>
          <w:b/>
        </w:rPr>
      </w:pPr>
      <w:r>
        <w:rPr>
          <w:rFonts w:ascii="Book Antiqua" w:hAnsi="Book Antiqua"/>
          <w:b/>
        </w:rPr>
        <w:t>1</w:t>
      </w:r>
      <w:r w:rsidR="00061E3A">
        <w:rPr>
          <w:rFonts w:ascii="Book Antiqua" w:hAnsi="Book Antiqua"/>
          <w:b/>
        </w:rPr>
        <w:t>4</w:t>
      </w:r>
      <w:r>
        <w:rPr>
          <w:rFonts w:ascii="Book Antiqua" w:hAnsi="Book Antiqua"/>
          <w:b/>
        </w:rPr>
        <w:t>.</w:t>
      </w:r>
      <w:r>
        <w:rPr>
          <w:rFonts w:ascii="Book Antiqua" w:hAnsi="Book Antiqua"/>
          <w:b/>
        </w:rPr>
        <w:tab/>
      </w:r>
      <w:r w:rsidR="00EB435D" w:rsidRPr="005F319B">
        <w:rPr>
          <w:rFonts w:ascii="Book Antiqua" w:hAnsi="Book Antiqua"/>
          <w:b/>
        </w:rPr>
        <w:t xml:space="preserve">Securing gates – </w:t>
      </w:r>
      <w:r w:rsidR="00EB435D" w:rsidRPr="005F319B">
        <w:rPr>
          <w:rFonts w:ascii="Book Antiqua" w:hAnsi="Book Antiqua"/>
        </w:rPr>
        <w:t>tenants must secure</w:t>
      </w:r>
      <w:r w:rsidR="00EB435D" w:rsidRPr="005F319B">
        <w:rPr>
          <w:rFonts w:ascii="Book Antiqua" w:hAnsi="Book Antiqua"/>
          <w:b/>
        </w:rPr>
        <w:t xml:space="preserve"> </w:t>
      </w:r>
      <w:r>
        <w:rPr>
          <w:rFonts w:ascii="Book Antiqua" w:hAnsi="Book Antiqua"/>
        </w:rPr>
        <w:t>all</w:t>
      </w:r>
      <w:r w:rsidR="00EB435D" w:rsidRPr="005F319B">
        <w:rPr>
          <w:rFonts w:ascii="Book Antiqua" w:hAnsi="Book Antiqua"/>
        </w:rPr>
        <w:t xml:space="preserve"> gates on entering and leaving the sites.</w:t>
      </w:r>
    </w:p>
    <w:p w:rsidR="00EB435D" w:rsidRPr="00895144" w:rsidRDefault="00EB435D" w:rsidP="00EB435D">
      <w:pPr>
        <w:pStyle w:val="ListParagraph"/>
      </w:pPr>
    </w:p>
    <w:p w:rsidR="0083734D" w:rsidRPr="00287D54" w:rsidRDefault="00287D54" w:rsidP="005E6318">
      <w:pPr>
        <w:ind w:left="720" w:hanging="720"/>
        <w:jc w:val="both"/>
        <w:rPr>
          <w:rFonts w:ascii="Book Antiqua" w:hAnsi="Book Antiqua"/>
        </w:rPr>
      </w:pPr>
      <w:r w:rsidRPr="00287D54">
        <w:rPr>
          <w:b/>
        </w:rPr>
        <w:t>1</w:t>
      </w:r>
      <w:r w:rsidR="00061E3A">
        <w:rPr>
          <w:b/>
        </w:rPr>
        <w:t>5</w:t>
      </w:r>
      <w:r>
        <w:rPr>
          <w:b/>
          <w:sz w:val="28"/>
          <w:szCs w:val="28"/>
        </w:rPr>
        <w:t>.</w:t>
      </w:r>
      <w:r>
        <w:rPr>
          <w:b/>
          <w:sz w:val="28"/>
          <w:szCs w:val="28"/>
        </w:rPr>
        <w:tab/>
      </w:r>
      <w:r w:rsidR="00EB435D" w:rsidRPr="005E6318">
        <w:rPr>
          <w:rFonts w:ascii="Book Antiqua" w:hAnsi="Book Antiqua"/>
          <w:b/>
        </w:rPr>
        <w:t>Gate key</w:t>
      </w:r>
      <w:r w:rsidR="0083734D" w:rsidRPr="005E6318">
        <w:rPr>
          <w:rFonts w:ascii="Book Antiqua" w:hAnsi="Book Antiqua"/>
          <w:b/>
        </w:rPr>
        <w:t>s</w:t>
      </w:r>
      <w:r w:rsidR="0083734D" w:rsidRPr="00287D54">
        <w:rPr>
          <w:b/>
        </w:rPr>
        <w:t xml:space="preserve"> </w:t>
      </w:r>
      <w:r w:rsidR="0083734D" w:rsidRPr="00287D54">
        <w:rPr>
          <w:rFonts w:ascii="Book Antiqua" w:hAnsi="Book Antiqua"/>
          <w:b/>
        </w:rPr>
        <w:t xml:space="preserve">- </w:t>
      </w:r>
      <w:r w:rsidR="00EB435D" w:rsidRPr="00287D54">
        <w:rPr>
          <w:rFonts w:ascii="Book Antiqua" w:hAnsi="Book Antiqua"/>
        </w:rPr>
        <w:t xml:space="preserve">must be returned at the end of the tenancy along with any other keys </w:t>
      </w:r>
      <w:r w:rsidR="00E6530E">
        <w:rPr>
          <w:rFonts w:ascii="Book Antiqua" w:hAnsi="Book Antiqua"/>
        </w:rPr>
        <w:t>provided by the council</w:t>
      </w:r>
      <w:r w:rsidR="00EB435D" w:rsidRPr="00287D54">
        <w:rPr>
          <w:rFonts w:ascii="Book Antiqua" w:hAnsi="Book Antiqua"/>
        </w:rPr>
        <w:t xml:space="preserve">. All such keys remain the </w:t>
      </w:r>
      <w:r w:rsidR="00075930">
        <w:rPr>
          <w:rFonts w:ascii="Book Antiqua" w:hAnsi="Book Antiqua"/>
        </w:rPr>
        <w:t xml:space="preserve">property of Marshfield Community Council </w:t>
      </w:r>
      <w:r w:rsidR="0083734D" w:rsidRPr="00287D54">
        <w:rPr>
          <w:rFonts w:ascii="Book Antiqua" w:hAnsi="Book Antiqua"/>
        </w:rPr>
        <w:t xml:space="preserve">and where </w:t>
      </w:r>
      <w:r w:rsidR="00EB435D" w:rsidRPr="00287D54">
        <w:rPr>
          <w:rFonts w:ascii="Book Antiqua" w:hAnsi="Book Antiqua"/>
        </w:rPr>
        <w:t>replacement keys have been supplied to the tenant, these must be returned at the end of the tena</w:t>
      </w:r>
      <w:r w:rsidR="0083734D" w:rsidRPr="00287D54">
        <w:rPr>
          <w:rFonts w:ascii="Book Antiqua" w:hAnsi="Book Antiqua"/>
        </w:rPr>
        <w:t>ncy or on demand.</w:t>
      </w:r>
    </w:p>
    <w:p w:rsidR="0083734D" w:rsidRPr="00852E46" w:rsidRDefault="0083734D" w:rsidP="005E6318">
      <w:pPr>
        <w:pStyle w:val="ListParagraph"/>
        <w:jc w:val="both"/>
        <w:rPr>
          <w:rFonts w:ascii="Book Antiqua" w:hAnsi="Book Antiqua"/>
        </w:rPr>
      </w:pPr>
    </w:p>
    <w:p w:rsidR="000A1130" w:rsidRDefault="00061E3A" w:rsidP="005E6318">
      <w:pPr>
        <w:ind w:left="720" w:hanging="720"/>
        <w:rPr>
          <w:rFonts w:ascii="Book Antiqua" w:hAnsi="Book Antiqua"/>
        </w:rPr>
      </w:pPr>
      <w:r>
        <w:rPr>
          <w:rFonts w:ascii="Book Antiqua" w:hAnsi="Book Antiqua"/>
          <w:b/>
        </w:rPr>
        <w:t>16</w:t>
      </w:r>
      <w:r w:rsidR="005E6318">
        <w:rPr>
          <w:rFonts w:ascii="Book Antiqua" w:hAnsi="Book Antiqua"/>
          <w:b/>
        </w:rPr>
        <w:t>.</w:t>
      </w:r>
      <w:r w:rsidR="005E6318">
        <w:rPr>
          <w:rFonts w:ascii="Book Antiqua" w:hAnsi="Book Antiqua"/>
          <w:b/>
        </w:rPr>
        <w:tab/>
      </w:r>
      <w:r w:rsidR="006B1811" w:rsidRPr="005E6318">
        <w:rPr>
          <w:rFonts w:ascii="Book Antiqua" w:hAnsi="Book Antiqua"/>
          <w:b/>
        </w:rPr>
        <w:t>D</w:t>
      </w:r>
      <w:r w:rsidR="000A1130" w:rsidRPr="005E6318">
        <w:rPr>
          <w:rFonts w:ascii="Book Antiqua" w:hAnsi="Book Antiqua"/>
          <w:b/>
        </w:rPr>
        <w:t>amage</w:t>
      </w:r>
      <w:r w:rsidR="00EB435D" w:rsidRPr="005E6318">
        <w:rPr>
          <w:rFonts w:ascii="Book Antiqua" w:hAnsi="Book Antiqua"/>
        </w:rPr>
        <w:t xml:space="preserve"> to fences, property or produce, through trespass or vandalism or from any other cause</w:t>
      </w:r>
      <w:r w:rsidR="001E0CA1">
        <w:rPr>
          <w:rFonts w:ascii="Book Antiqua" w:hAnsi="Book Antiqua"/>
        </w:rPr>
        <w:t xml:space="preserve"> must be reported to Marshfield Community Council.</w:t>
      </w:r>
    </w:p>
    <w:p w:rsidR="007A5682" w:rsidRDefault="007A5682" w:rsidP="007A5682">
      <w:pPr>
        <w:rPr>
          <w:rFonts w:ascii="Book Antiqua" w:hAnsi="Book Antiqua"/>
          <w:b/>
        </w:rPr>
      </w:pPr>
    </w:p>
    <w:p w:rsidR="007A5682" w:rsidRPr="005E6318" w:rsidRDefault="007A5682" w:rsidP="007A5682">
      <w:pPr>
        <w:rPr>
          <w:rFonts w:ascii="Book Antiqua" w:hAnsi="Book Antiqua"/>
        </w:rPr>
      </w:pPr>
    </w:p>
    <w:p w:rsidR="006B1811" w:rsidRDefault="006B1811" w:rsidP="006B1811">
      <w:pPr>
        <w:pStyle w:val="ListParagraph"/>
        <w:rPr>
          <w:rFonts w:ascii="Book Antiqua" w:hAnsi="Book Antiqua"/>
        </w:rPr>
      </w:pPr>
    </w:p>
    <w:p w:rsidR="004948FA" w:rsidRPr="006B1811" w:rsidRDefault="004948FA" w:rsidP="006B1811">
      <w:pPr>
        <w:pStyle w:val="ListParagraph"/>
        <w:rPr>
          <w:rFonts w:ascii="Book Antiqua" w:hAnsi="Book Antiqua"/>
        </w:rPr>
      </w:pPr>
    </w:p>
    <w:p w:rsidR="00860545" w:rsidRDefault="00061E3A" w:rsidP="000115F3">
      <w:pPr>
        <w:ind w:left="720" w:hanging="720"/>
        <w:jc w:val="both"/>
        <w:rPr>
          <w:rFonts w:ascii="Book Antiqua" w:hAnsi="Book Antiqua"/>
        </w:rPr>
      </w:pPr>
      <w:r>
        <w:rPr>
          <w:rFonts w:ascii="Book Antiqua" w:hAnsi="Book Antiqua"/>
          <w:b/>
        </w:rPr>
        <w:lastRenderedPageBreak/>
        <w:t>17</w:t>
      </w:r>
      <w:r w:rsidR="007409D6">
        <w:rPr>
          <w:rFonts w:ascii="Book Antiqua" w:hAnsi="Book Antiqua"/>
          <w:b/>
        </w:rPr>
        <w:t>.</w:t>
      </w:r>
      <w:r w:rsidR="007409D6">
        <w:rPr>
          <w:rFonts w:ascii="Book Antiqua" w:hAnsi="Book Antiqua"/>
          <w:b/>
        </w:rPr>
        <w:tab/>
      </w:r>
      <w:r w:rsidR="006B1811" w:rsidRPr="00185A8A">
        <w:rPr>
          <w:rFonts w:ascii="Book Antiqua" w:hAnsi="Book Antiqua"/>
          <w:b/>
          <w:u w:val="single"/>
        </w:rPr>
        <w:t>Termination of</w:t>
      </w:r>
      <w:r w:rsidR="003A007F" w:rsidRPr="00185A8A">
        <w:rPr>
          <w:rFonts w:ascii="Book Antiqua" w:hAnsi="Book Antiqua"/>
          <w:b/>
          <w:u w:val="single"/>
        </w:rPr>
        <w:t xml:space="preserve"> the</w:t>
      </w:r>
      <w:r w:rsidR="006B1811" w:rsidRPr="00185A8A">
        <w:rPr>
          <w:rFonts w:ascii="Book Antiqua" w:hAnsi="Book Antiqua"/>
          <w:b/>
          <w:u w:val="single"/>
        </w:rPr>
        <w:t xml:space="preserve"> Tenancy Agreement</w:t>
      </w:r>
    </w:p>
    <w:p w:rsidR="00860545" w:rsidRDefault="00860545" w:rsidP="005035C3">
      <w:pPr>
        <w:jc w:val="both"/>
        <w:rPr>
          <w:rFonts w:ascii="Book Antiqua" w:hAnsi="Book Antiqua"/>
        </w:rPr>
      </w:pPr>
      <w:r w:rsidRPr="009E7E31">
        <w:rPr>
          <w:rFonts w:ascii="Book Antiqua" w:hAnsi="Book Antiqua"/>
        </w:rPr>
        <w:t>The tenancy may be terminated by either party to this agreement by serving written notice on the other to quit.</w:t>
      </w:r>
      <w:r>
        <w:rPr>
          <w:rFonts w:ascii="Book Antiqua" w:hAnsi="Book Antiqua"/>
        </w:rPr>
        <w:t xml:space="preserve"> </w:t>
      </w:r>
    </w:p>
    <w:p w:rsidR="000115F3" w:rsidRDefault="000115F3" w:rsidP="005035C3">
      <w:pPr>
        <w:jc w:val="both"/>
        <w:rPr>
          <w:rFonts w:ascii="Book Antiqua" w:hAnsi="Book Antiqua"/>
        </w:rPr>
      </w:pPr>
    </w:p>
    <w:p w:rsidR="000115F3" w:rsidRPr="000115F3" w:rsidRDefault="000115F3" w:rsidP="000115F3">
      <w:pPr>
        <w:ind w:left="720" w:hanging="720"/>
        <w:jc w:val="both"/>
        <w:rPr>
          <w:rFonts w:ascii="Book Antiqua" w:hAnsi="Book Antiqua"/>
        </w:rPr>
      </w:pPr>
      <w:r w:rsidRPr="000115F3">
        <w:rPr>
          <w:rFonts w:ascii="Book Antiqua" w:hAnsi="Book Antiqua"/>
          <w:b/>
        </w:rPr>
        <w:t>(i)</w:t>
      </w:r>
      <w:r w:rsidRPr="008547E4">
        <w:rPr>
          <w:rFonts w:ascii="Book Antiqua" w:hAnsi="Book Antiqua"/>
          <w:color w:val="FF0000"/>
        </w:rPr>
        <w:t xml:space="preserve"> </w:t>
      </w:r>
      <w:r w:rsidRPr="008547E4">
        <w:rPr>
          <w:rFonts w:ascii="Book Antiqua" w:hAnsi="Book Antiqua"/>
          <w:color w:val="FF0000"/>
        </w:rPr>
        <w:tab/>
      </w:r>
      <w:r w:rsidRPr="000115F3">
        <w:rPr>
          <w:rFonts w:ascii="Book Antiqua" w:hAnsi="Book Antiqua"/>
        </w:rPr>
        <w:t>The Allotments Act 1950 s1 states that if the council serves notice to quit, it must be of at least one year’s duration expiring on or after 29</w:t>
      </w:r>
      <w:r w:rsidRPr="000115F3">
        <w:rPr>
          <w:rFonts w:ascii="Book Antiqua" w:hAnsi="Book Antiqua"/>
          <w:vertAlign w:val="superscript"/>
        </w:rPr>
        <w:t>th</w:t>
      </w:r>
      <w:r w:rsidRPr="000115F3">
        <w:rPr>
          <w:rFonts w:ascii="Book Antiqua" w:hAnsi="Book Antiqua"/>
        </w:rPr>
        <w:t xml:space="preserve"> September or on or before 6</w:t>
      </w:r>
      <w:r w:rsidRPr="000115F3">
        <w:rPr>
          <w:rFonts w:ascii="Book Antiqua" w:hAnsi="Book Antiqua"/>
          <w:vertAlign w:val="superscript"/>
        </w:rPr>
        <w:t>th</w:t>
      </w:r>
      <w:r w:rsidRPr="000115F3">
        <w:rPr>
          <w:rFonts w:ascii="Book Antiqua" w:hAnsi="Book Antiqua"/>
        </w:rPr>
        <w:t xml:space="preserve"> April in any year</w:t>
      </w:r>
    </w:p>
    <w:p w:rsidR="000115F3" w:rsidRPr="000115F3" w:rsidRDefault="000115F3" w:rsidP="000115F3">
      <w:pPr>
        <w:ind w:left="720" w:hanging="720"/>
        <w:jc w:val="both"/>
        <w:rPr>
          <w:rFonts w:ascii="Book Antiqua" w:hAnsi="Book Antiqua"/>
        </w:rPr>
      </w:pPr>
    </w:p>
    <w:p w:rsidR="000115F3" w:rsidRPr="009E7E31" w:rsidRDefault="000115F3" w:rsidP="000115F3">
      <w:pPr>
        <w:ind w:left="720" w:hanging="720"/>
        <w:jc w:val="both"/>
        <w:rPr>
          <w:rFonts w:ascii="Book Antiqua" w:hAnsi="Book Antiqua"/>
        </w:rPr>
      </w:pPr>
      <w:r w:rsidRPr="0079037B">
        <w:rPr>
          <w:rFonts w:ascii="Book Antiqua" w:hAnsi="Book Antiqua"/>
          <w:b/>
        </w:rPr>
        <w:t>(ii)</w:t>
      </w:r>
      <w:r w:rsidRPr="009E7E31">
        <w:rPr>
          <w:rFonts w:ascii="Book Antiqua" w:hAnsi="Book Antiqua"/>
        </w:rPr>
        <w:tab/>
        <w:t xml:space="preserve">The tenant may quit </w:t>
      </w:r>
      <w:r>
        <w:rPr>
          <w:rFonts w:ascii="Book Antiqua" w:hAnsi="Book Antiqua"/>
        </w:rPr>
        <w:t xml:space="preserve">at any time by giving </w:t>
      </w:r>
      <w:r w:rsidRPr="009E7E31">
        <w:rPr>
          <w:rFonts w:ascii="Book Antiqua" w:hAnsi="Book Antiqua"/>
        </w:rPr>
        <w:t>one month</w:t>
      </w:r>
      <w:r>
        <w:rPr>
          <w:rFonts w:ascii="Book Antiqua" w:hAnsi="Book Antiqua"/>
        </w:rPr>
        <w:t>’s notice</w:t>
      </w:r>
      <w:r w:rsidRPr="009E7E31">
        <w:rPr>
          <w:rFonts w:ascii="Book Antiqua" w:hAnsi="Book Antiqua"/>
        </w:rPr>
        <w:t>.</w:t>
      </w:r>
    </w:p>
    <w:p w:rsidR="000115F3" w:rsidRDefault="000115F3" w:rsidP="005035C3">
      <w:pPr>
        <w:jc w:val="both"/>
        <w:rPr>
          <w:rFonts w:ascii="Book Antiqua" w:hAnsi="Book Antiqua"/>
        </w:rPr>
      </w:pPr>
    </w:p>
    <w:p w:rsidR="00610EE0" w:rsidRDefault="00852E46" w:rsidP="005035C3">
      <w:pPr>
        <w:jc w:val="both"/>
        <w:rPr>
          <w:rFonts w:ascii="Book Antiqua" w:hAnsi="Book Antiqua"/>
        </w:rPr>
      </w:pPr>
      <w:r w:rsidRPr="007409D6">
        <w:rPr>
          <w:rFonts w:ascii="Book Antiqua" w:hAnsi="Book Antiqua"/>
        </w:rPr>
        <w:t xml:space="preserve"> </w:t>
      </w:r>
      <w:r w:rsidR="002A426B">
        <w:rPr>
          <w:rFonts w:ascii="Book Antiqua" w:hAnsi="Book Antiqua"/>
        </w:rPr>
        <w:t xml:space="preserve">Marshfield Community Council </w:t>
      </w:r>
      <w:r w:rsidRPr="007409D6">
        <w:rPr>
          <w:rFonts w:ascii="Book Antiqua" w:hAnsi="Book Antiqua"/>
        </w:rPr>
        <w:t xml:space="preserve">will have the right immediately to </w:t>
      </w:r>
      <w:r w:rsidR="002A426B">
        <w:rPr>
          <w:rFonts w:ascii="Book Antiqua" w:hAnsi="Book Antiqua"/>
        </w:rPr>
        <w:t>enter and take possession of a</w:t>
      </w:r>
      <w:r w:rsidRPr="007409D6">
        <w:rPr>
          <w:rFonts w:ascii="Book Antiqua" w:hAnsi="Book Antiqua"/>
        </w:rPr>
        <w:t xml:space="preserve"> plot</w:t>
      </w:r>
      <w:r w:rsidR="00B13C96" w:rsidRPr="007409D6">
        <w:rPr>
          <w:rFonts w:ascii="Book Antiqua" w:hAnsi="Book Antiqua"/>
        </w:rPr>
        <w:t xml:space="preserve"> and to terminate the tenancy of any tenant after giving one month’s notice in writing to the tenant when;</w:t>
      </w:r>
    </w:p>
    <w:p w:rsidR="00610EE0" w:rsidRDefault="00610EE0" w:rsidP="007409D6">
      <w:pPr>
        <w:ind w:left="720" w:hanging="720"/>
        <w:jc w:val="both"/>
        <w:rPr>
          <w:rFonts w:ascii="Book Antiqua" w:hAnsi="Book Antiqua"/>
        </w:rPr>
      </w:pPr>
    </w:p>
    <w:p w:rsidR="00610EE0" w:rsidRDefault="00B13C96" w:rsidP="007409D6">
      <w:pPr>
        <w:ind w:left="720" w:hanging="720"/>
        <w:jc w:val="both"/>
        <w:rPr>
          <w:rFonts w:ascii="Book Antiqua" w:hAnsi="Book Antiqua"/>
        </w:rPr>
      </w:pPr>
      <w:r w:rsidRPr="007409D6">
        <w:rPr>
          <w:rFonts w:ascii="Book Antiqua" w:hAnsi="Book Antiqua"/>
        </w:rPr>
        <w:t xml:space="preserve"> (a)</w:t>
      </w:r>
      <w:r w:rsidR="00610EE0">
        <w:rPr>
          <w:rFonts w:ascii="Book Antiqua" w:hAnsi="Book Antiqua"/>
        </w:rPr>
        <w:t xml:space="preserve">   </w:t>
      </w:r>
      <w:r w:rsidR="00610EE0">
        <w:rPr>
          <w:rFonts w:ascii="Book Antiqua" w:hAnsi="Book Antiqua"/>
        </w:rPr>
        <w:tab/>
        <w:t>T</w:t>
      </w:r>
      <w:r w:rsidRPr="007409D6">
        <w:rPr>
          <w:rFonts w:ascii="Book Antiqua" w:hAnsi="Book Antiqua"/>
        </w:rPr>
        <w:t>he rent is in arrears for more than 40 days, whether legally demanded or not</w:t>
      </w:r>
      <w:r w:rsidR="005035C3">
        <w:rPr>
          <w:rFonts w:ascii="Book Antiqua" w:hAnsi="Book Antiqua"/>
        </w:rPr>
        <w:t>.</w:t>
      </w:r>
    </w:p>
    <w:p w:rsidR="00610EE0" w:rsidRDefault="00610EE0" w:rsidP="007409D6">
      <w:pPr>
        <w:ind w:left="720" w:hanging="720"/>
        <w:jc w:val="both"/>
        <w:rPr>
          <w:rFonts w:ascii="Book Antiqua" w:hAnsi="Book Antiqua"/>
        </w:rPr>
      </w:pPr>
    </w:p>
    <w:p w:rsidR="00F26BFB" w:rsidRDefault="00B13C96" w:rsidP="007409D6">
      <w:pPr>
        <w:ind w:left="720" w:hanging="720"/>
        <w:jc w:val="both"/>
        <w:rPr>
          <w:rFonts w:ascii="Book Antiqua" w:hAnsi="Book Antiqua"/>
        </w:rPr>
      </w:pPr>
      <w:r w:rsidRPr="007409D6">
        <w:rPr>
          <w:rFonts w:ascii="Book Antiqua" w:hAnsi="Book Antiqua"/>
        </w:rPr>
        <w:t xml:space="preserve"> (b) </w:t>
      </w:r>
      <w:r w:rsidR="00610EE0">
        <w:rPr>
          <w:rFonts w:ascii="Book Antiqua" w:hAnsi="Book Antiqua"/>
        </w:rPr>
        <w:tab/>
        <w:t xml:space="preserve">The tenant is in </w:t>
      </w:r>
      <w:r w:rsidRPr="007409D6">
        <w:rPr>
          <w:rFonts w:ascii="Book Antiqua" w:hAnsi="Book Antiqua"/>
        </w:rPr>
        <w:t xml:space="preserve">breach of any other </w:t>
      </w:r>
      <w:r w:rsidRPr="005035C3">
        <w:rPr>
          <w:rFonts w:ascii="Book Antiqua" w:hAnsi="Book Antiqua"/>
          <w:b/>
        </w:rPr>
        <w:t>agreements,</w:t>
      </w:r>
      <w:r w:rsidRPr="007409D6">
        <w:rPr>
          <w:rFonts w:ascii="Book Antiqua" w:hAnsi="Book Antiqua"/>
        </w:rPr>
        <w:t xml:space="preserve"> </w:t>
      </w:r>
      <w:r w:rsidRPr="005035C3">
        <w:rPr>
          <w:rFonts w:ascii="Book Antiqua" w:hAnsi="Book Antiqua"/>
          <w:b/>
        </w:rPr>
        <w:t>cove</w:t>
      </w:r>
      <w:r w:rsidR="0061027B" w:rsidRPr="005035C3">
        <w:rPr>
          <w:rFonts w:ascii="Book Antiqua" w:hAnsi="Book Antiqua"/>
          <w:b/>
        </w:rPr>
        <w:t>n</w:t>
      </w:r>
      <w:r w:rsidRPr="005035C3">
        <w:rPr>
          <w:rFonts w:ascii="Book Antiqua" w:hAnsi="Book Antiqua"/>
          <w:b/>
        </w:rPr>
        <w:t>ants</w:t>
      </w:r>
      <w:r w:rsidRPr="007409D6">
        <w:rPr>
          <w:rFonts w:ascii="Book Antiqua" w:hAnsi="Book Antiqua"/>
        </w:rPr>
        <w:t xml:space="preserve"> or</w:t>
      </w:r>
      <w:r w:rsidR="0061027B" w:rsidRPr="007409D6">
        <w:rPr>
          <w:rFonts w:ascii="Book Antiqua" w:hAnsi="Book Antiqua"/>
        </w:rPr>
        <w:t xml:space="preserve"> </w:t>
      </w:r>
      <w:r w:rsidRPr="005035C3">
        <w:rPr>
          <w:rFonts w:ascii="Book Antiqua" w:hAnsi="Book Antiqua"/>
          <w:b/>
        </w:rPr>
        <w:t>obligations</w:t>
      </w:r>
      <w:r w:rsidR="00FC711F" w:rsidRPr="007409D6">
        <w:rPr>
          <w:rFonts w:ascii="Book Antiqua" w:hAnsi="Book Antiqua"/>
        </w:rPr>
        <w:t xml:space="preserve"> concerning the care and maintenance of the allotment impose</w:t>
      </w:r>
      <w:r w:rsidR="006F519A">
        <w:rPr>
          <w:rFonts w:ascii="Book Antiqua" w:hAnsi="Book Antiqua"/>
        </w:rPr>
        <w:t>d on the tenant by this agreement</w:t>
      </w:r>
      <w:r w:rsidR="00FC711F" w:rsidRPr="007409D6">
        <w:rPr>
          <w:rFonts w:ascii="Book Antiqua" w:hAnsi="Book Antiqua"/>
        </w:rPr>
        <w:t>.</w:t>
      </w:r>
    </w:p>
    <w:p w:rsidR="007F0B6F" w:rsidRDefault="007F0B6F" w:rsidP="007409D6">
      <w:pPr>
        <w:ind w:left="720" w:hanging="720"/>
        <w:jc w:val="both"/>
        <w:rPr>
          <w:rFonts w:ascii="Book Antiqua" w:hAnsi="Book Antiqua"/>
        </w:rPr>
      </w:pPr>
      <w:r>
        <w:rPr>
          <w:rFonts w:ascii="Book Antiqua" w:hAnsi="Book Antiqua"/>
        </w:rPr>
        <w:tab/>
      </w:r>
    </w:p>
    <w:p w:rsidR="00CE5D0C" w:rsidRPr="00610EE0" w:rsidRDefault="00CE5D0C" w:rsidP="008547E4">
      <w:pPr>
        <w:ind w:left="720" w:hanging="720"/>
        <w:jc w:val="both"/>
        <w:rPr>
          <w:rFonts w:ascii="Book Antiqua" w:hAnsi="Book Antiqua"/>
        </w:rPr>
      </w:pPr>
      <w:r>
        <w:rPr>
          <w:rFonts w:ascii="Book Antiqua" w:hAnsi="Book Antiqua"/>
        </w:rPr>
        <w:t>Further</w:t>
      </w:r>
    </w:p>
    <w:p w:rsidR="008547E4" w:rsidRPr="00610EE0" w:rsidRDefault="008547E4" w:rsidP="008547E4">
      <w:pPr>
        <w:pStyle w:val="ListParagraph"/>
        <w:numPr>
          <w:ilvl w:val="0"/>
          <w:numId w:val="6"/>
        </w:numPr>
        <w:jc w:val="both"/>
        <w:rPr>
          <w:rFonts w:ascii="Book Antiqua" w:hAnsi="Book Antiqua"/>
        </w:rPr>
      </w:pPr>
      <w:r w:rsidRPr="00610EE0">
        <w:rPr>
          <w:rFonts w:ascii="Book Antiqua" w:hAnsi="Book Antiqua"/>
        </w:rPr>
        <w:t xml:space="preserve">If </w:t>
      </w:r>
      <w:r w:rsidR="00CE5D0C">
        <w:rPr>
          <w:rFonts w:ascii="Book Antiqua" w:hAnsi="Book Antiqua"/>
        </w:rPr>
        <w:t>an allotment</w:t>
      </w:r>
      <w:r w:rsidR="00333C9D">
        <w:rPr>
          <w:rFonts w:ascii="Book Antiqua" w:hAnsi="Book Antiqua"/>
        </w:rPr>
        <w:t xml:space="preserve"> is </w:t>
      </w:r>
      <w:r w:rsidR="00CE5D0C">
        <w:rPr>
          <w:rFonts w:ascii="Book Antiqua" w:hAnsi="Book Antiqua"/>
        </w:rPr>
        <w:t xml:space="preserve">not </w:t>
      </w:r>
      <w:r w:rsidR="00333C9D">
        <w:rPr>
          <w:rFonts w:ascii="Book Antiqua" w:hAnsi="Book Antiqua"/>
        </w:rPr>
        <w:t>work</w:t>
      </w:r>
      <w:r w:rsidR="00CE5D0C">
        <w:rPr>
          <w:rFonts w:ascii="Book Antiqua" w:hAnsi="Book Antiqua"/>
        </w:rPr>
        <w:t>ed</w:t>
      </w:r>
      <w:r w:rsidR="00333C9D">
        <w:rPr>
          <w:rFonts w:ascii="Book Antiqua" w:hAnsi="Book Antiqua"/>
        </w:rPr>
        <w:t xml:space="preserve"> and </w:t>
      </w:r>
      <w:r w:rsidRPr="00610EE0">
        <w:rPr>
          <w:rFonts w:ascii="Book Antiqua" w:hAnsi="Book Antiqua"/>
        </w:rPr>
        <w:t>is</w:t>
      </w:r>
      <w:r w:rsidR="00333C9D">
        <w:rPr>
          <w:rFonts w:ascii="Book Antiqua" w:hAnsi="Book Antiqua"/>
        </w:rPr>
        <w:t xml:space="preserve"> neglected</w:t>
      </w:r>
      <w:r w:rsidR="00426895">
        <w:rPr>
          <w:rFonts w:ascii="Book Antiqua" w:hAnsi="Book Antiqua"/>
        </w:rPr>
        <w:t xml:space="preserve"> -</w:t>
      </w:r>
      <w:r w:rsidR="00333C9D">
        <w:rPr>
          <w:rFonts w:ascii="Book Antiqua" w:hAnsi="Book Antiqua"/>
        </w:rPr>
        <w:t xml:space="preserve"> in the first instance the tenant shall be asked </w:t>
      </w:r>
      <w:r w:rsidR="00CE5D0C">
        <w:rPr>
          <w:rFonts w:ascii="Book Antiqua" w:hAnsi="Book Antiqua"/>
        </w:rPr>
        <w:t>to give</w:t>
      </w:r>
      <w:r w:rsidRPr="00610EE0">
        <w:rPr>
          <w:rFonts w:ascii="Book Antiqua" w:hAnsi="Book Antiqua"/>
        </w:rPr>
        <w:t xml:space="preserve"> the reasons for the lack of cultivation.</w:t>
      </w:r>
      <w:r w:rsidR="00860545">
        <w:rPr>
          <w:rFonts w:ascii="Book Antiqua" w:hAnsi="Book Antiqua"/>
        </w:rPr>
        <w:t xml:space="preserve"> (i</w:t>
      </w:r>
      <w:r w:rsidR="00CE5D0C">
        <w:rPr>
          <w:rFonts w:ascii="Book Antiqua" w:hAnsi="Book Antiqua"/>
        </w:rPr>
        <w:t>llness, accidents etc</w:t>
      </w:r>
      <w:r w:rsidRPr="00610EE0">
        <w:rPr>
          <w:rFonts w:ascii="Book Antiqua" w:hAnsi="Book Antiqua"/>
        </w:rPr>
        <w:t>)</w:t>
      </w:r>
    </w:p>
    <w:p w:rsidR="008547E4" w:rsidRPr="00610EE0" w:rsidRDefault="008547E4" w:rsidP="008547E4">
      <w:pPr>
        <w:pStyle w:val="ListParagraph"/>
        <w:ind w:left="1080"/>
        <w:jc w:val="both"/>
        <w:rPr>
          <w:rFonts w:ascii="Book Antiqua" w:hAnsi="Book Antiqua"/>
        </w:rPr>
      </w:pPr>
    </w:p>
    <w:p w:rsidR="008547E4" w:rsidRPr="00610EE0" w:rsidRDefault="008547E4" w:rsidP="008547E4">
      <w:pPr>
        <w:pStyle w:val="ListParagraph"/>
        <w:numPr>
          <w:ilvl w:val="0"/>
          <w:numId w:val="6"/>
        </w:numPr>
        <w:jc w:val="both"/>
        <w:rPr>
          <w:rFonts w:ascii="Book Antiqua" w:hAnsi="Book Antiqua"/>
        </w:rPr>
      </w:pPr>
      <w:r w:rsidRPr="00610EE0">
        <w:rPr>
          <w:rFonts w:ascii="Book Antiqua" w:hAnsi="Book Antiqua"/>
        </w:rPr>
        <w:t>If there is</w:t>
      </w:r>
      <w:r w:rsidR="00860545">
        <w:rPr>
          <w:rFonts w:ascii="Book Antiqua" w:hAnsi="Book Antiqua"/>
        </w:rPr>
        <w:t xml:space="preserve"> still</w:t>
      </w:r>
      <w:r w:rsidRPr="00610EE0">
        <w:rPr>
          <w:rFonts w:ascii="Book Antiqua" w:hAnsi="Book Antiqua"/>
        </w:rPr>
        <w:t xml:space="preserve"> no im</w:t>
      </w:r>
      <w:r w:rsidR="00AF63A0">
        <w:rPr>
          <w:rFonts w:ascii="Book Antiqua" w:hAnsi="Book Antiqua"/>
        </w:rPr>
        <w:t>provement after 6 weeks, a</w:t>
      </w:r>
      <w:r w:rsidRPr="00610EE0">
        <w:rPr>
          <w:rFonts w:ascii="Book Antiqua" w:hAnsi="Book Antiqua"/>
        </w:rPr>
        <w:t xml:space="preserve"> letter will be issued </w:t>
      </w:r>
      <w:r w:rsidR="00860545">
        <w:rPr>
          <w:rFonts w:ascii="Book Antiqua" w:hAnsi="Book Antiqua"/>
        </w:rPr>
        <w:t xml:space="preserve">by Marshfield Community Council </w:t>
      </w:r>
      <w:r w:rsidRPr="00610EE0">
        <w:rPr>
          <w:rFonts w:ascii="Book Antiqua" w:hAnsi="Book Antiqua"/>
        </w:rPr>
        <w:t>giving</w:t>
      </w:r>
      <w:r w:rsidR="00AF63A0">
        <w:rPr>
          <w:rFonts w:ascii="Book Antiqua" w:hAnsi="Book Antiqua"/>
        </w:rPr>
        <w:t xml:space="preserve"> the tenant a warning and</w:t>
      </w:r>
      <w:r w:rsidRPr="00610EE0">
        <w:rPr>
          <w:rFonts w:ascii="Book Antiqua" w:hAnsi="Book Antiqua"/>
        </w:rPr>
        <w:t xml:space="preserve"> a further 4 weeks to improve the plot.</w:t>
      </w:r>
    </w:p>
    <w:p w:rsidR="008547E4" w:rsidRPr="00610EE0" w:rsidRDefault="008547E4" w:rsidP="008547E4">
      <w:pPr>
        <w:pStyle w:val="ListParagraph"/>
        <w:ind w:left="1080"/>
        <w:jc w:val="both"/>
        <w:rPr>
          <w:rFonts w:ascii="Book Antiqua" w:hAnsi="Book Antiqua"/>
        </w:rPr>
      </w:pPr>
    </w:p>
    <w:p w:rsidR="00860545" w:rsidRPr="00860545" w:rsidRDefault="008547E4" w:rsidP="00860545">
      <w:pPr>
        <w:pStyle w:val="ListParagraph"/>
        <w:numPr>
          <w:ilvl w:val="0"/>
          <w:numId w:val="6"/>
        </w:numPr>
        <w:jc w:val="both"/>
        <w:rPr>
          <w:rFonts w:ascii="Book Antiqua" w:hAnsi="Book Antiqua"/>
        </w:rPr>
      </w:pPr>
      <w:r w:rsidRPr="00860545">
        <w:rPr>
          <w:rFonts w:ascii="Book Antiqua" w:hAnsi="Book Antiqua"/>
        </w:rPr>
        <w:t>If there is still no improvement the tenancy agreement will be terminated.</w:t>
      </w:r>
      <w:r w:rsidR="00185A8A" w:rsidRPr="00860545">
        <w:rPr>
          <w:rFonts w:ascii="Book Antiqua" w:hAnsi="Book Antiqua"/>
        </w:rPr>
        <w:t xml:space="preserve"> </w:t>
      </w:r>
    </w:p>
    <w:p w:rsidR="00860545" w:rsidRDefault="00860545" w:rsidP="00185A8A">
      <w:pPr>
        <w:ind w:left="720" w:hanging="720"/>
        <w:jc w:val="both"/>
        <w:rPr>
          <w:rFonts w:ascii="Book Antiqua" w:hAnsi="Book Antiqua"/>
        </w:rPr>
      </w:pPr>
    </w:p>
    <w:p w:rsidR="00E56DFE" w:rsidRPr="007409D6" w:rsidRDefault="000115F3" w:rsidP="007409D6">
      <w:pPr>
        <w:ind w:left="720" w:hanging="720"/>
        <w:jc w:val="both"/>
        <w:rPr>
          <w:rFonts w:ascii="Book Antiqua" w:hAnsi="Book Antiqua"/>
          <w:b/>
        </w:rPr>
      </w:pPr>
      <w:r w:rsidRPr="00102B50">
        <w:rPr>
          <w:rFonts w:ascii="Book Antiqua" w:hAnsi="Book Antiqua"/>
          <w:b/>
        </w:rPr>
        <w:t>(c)</w:t>
      </w:r>
      <w:r>
        <w:rPr>
          <w:rFonts w:ascii="Book Antiqua" w:hAnsi="Book Antiqua"/>
        </w:rPr>
        <w:tab/>
      </w:r>
      <w:r w:rsidR="00185A8A" w:rsidRPr="000115F3">
        <w:rPr>
          <w:rFonts w:ascii="Book Antiqua" w:hAnsi="Book Antiqua"/>
        </w:rPr>
        <w:t>Tenants shall clear all personal belongings or structures from the plot within 3 weeks of the tenancy being terminated</w:t>
      </w:r>
      <w:r w:rsidR="007F0B6F" w:rsidRPr="000115F3">
        <w:rPr>
          <w:rFonts w:ascii="Book Antiqua" w:hAnsi="Book Antiqua"/>
        </w:rPr>
        <w:t xml:space="preserve"> and leave the area in a clean and tidy condition suitable for immediate re-letting</w:t>
      </w:r>
      <w:r w:rsidR="00185A8A" w:rsidRPr="000115F3">
        <w:rPr>
          <w:rFonts w:ascii="Book Antiqua" w:hAnsi="Book Antiqua"/>
        </w:rPr>
        <w:t xml:space="preserve">. Failure to comply will result in any property left becoming the property of the Allotment Committee which may </w:t>
      </w:r>
      <w:r w:rsidR="007F0B6F" w:rsidRPr="000115F3">
        <w:rPr>
          <w:rFonts w:ascii="Book Antiqua" w:hAnsi="Book Antiqua"/>
        </w:rPr>
        <w:t>distribute</w:t>
      </w:r>
      <w:r w:rsidR="00185A8A" w:rsidRPr="000115F3">
        <w:rPr>
          <w:rFonts w:ascii="Book Antiqua" w:hAnsi="Book Antiqua"/>
        </w:rPr>
        <w:t xml:space="preserve"> as they see fit.</w:t>
      </w:r>
    </w:p>
    <w:p w:rsidR="00B15649" w:rsidRPr="002A426B" w:rsidRDefault="00B15649" w:rsidP="004D6D86">
      <w:pPr>
        <w:ind w:left="720" w:hanging="720"/>
        <w:jc w:val="both"/>
        <w:rPr>
          <w:rFonts w:ascii="Book Antiqua" w:hAnsi="Book Antiqua"/>
          <w:b/>
        </w:rPr>
      </w:pPr>
    </w:p>
    <w:p w:rsidR="00A165E4" w:rsidRDefault="00061E3A" w:rsidP="004D6D86">
      <w:pPr>
        <w:ind w:left="720" w:hanging="720"/>
        <w:jc w:val="both"/>
      </w:pPr>
      <w:r>
        <w:rPr>
          <w:rFonts w:ascii="Book Antiqua" w:hAnsi="Book Antiqua"/>
          <w:b/>
        </w:rPr>
        <w:t>18</w:t>
      </w:r>
      <w:r w:rsidR="002A426B" w:rsidRPr="002A426B">
        <w:rPr>
          <w:rFonts w:ascii="Book Antiqua" w:hAnsi="Book Antiqua"/>
          <w:b/>
        </w:rPr>
        <w:t>.</w:t>
      </w:r>
      <w:r w:rsidR="009306D6" w:rsidRPr="009E7E31">
        <w:rPr>
          <w:rFonts w:ascii="Book Antiqua" w:hAnsi="Book Antiqua"/>
        </w:rPr>
        <w:tab/>
      </w:r>
      <w:r w:rsidR="00AE7534" w:rsidRPr="009E7E31">
        <w:rPr>
          <w:rFonts w:ascii="Book Antiqua" w:hAnsi="Book Antiqua"/>
        </w:rPr>
        <w:t>Marshfield Community Council is responsible for the payment of all rates, taxes and any other charges levied by Newport City Council on the allotment sites</w:t>
      </w:r>
      <w:r w:rsidR="00AE7534">
        <w:rPr>
          <w:rFonts w:ascii="Book Antiqua" w:hAnsi="Book Antiqua"/>
          <w:color w:val="002060"/>
        </w:rPr>
        <w:t>.</w:t>
      </w:r>
      <w:r w:rsidR="00A165E4" w:rsidRPr="00A165E4">
        <w:t xml:space="preserve"> </w:t>
      </w:r>
      <w:r w:rsidR="00A165E4">
        <w:t xml:space="preserve">  </w:t>
      </w:r>
    </w:p>
    <w:p w:rsidR="00A87A18" w:rsidRPr="00A87A18" w:rsidRDefault="00A87A18" w:rsidP="004D6D86">
      <w:pPr>
        <w:ind w:left="720" w:hanging="720"/>
        <w:jc w:val="both"/>
        <w:rPr>
          <w:b/>
        </w:rPr>
      </w:pPr>
    </w:p>
    <w:p w:rsidR="004948FA" w:rsidRDefault="00A87A18" w:rsidP="004948FA">
      <w:pPr>
        <w:ind w:left="720" w:hanging="720"/>
        <w:jc w:val="both"/>
      </w:pPr>
      <w:r w:rsidRPr="00A87A18">
        <w:rPr>
          <w:b/>
        </w:rPr>
        <w:t>19.</w:t>
      </w:r>
      <w:r>
        <w:rPr>
          <w:b/>
        </w:rPr>
        <w:tab/>
      </w:r>
      <w:r w:rsidR="00A72625">
        <w:rPr>
          <w:b/>
        </w:rPr>
        <w:t xml:space="preserve"> </w:t>
      </w:r>
      <w:r w:rsidRPr="00A87A18">
        <w:rPr>
          <w:rFonts w:ascii="Book Antiqua" w:hAnsi="Book Antiqua"/>
        </w:rPr>
        <w:t>Marshfield Community Council</w:t>
      </w:r>
      <w:r>
        <w:rPr>
          <w:rFonts w:ascii="Book Antiqua" w:hAnsi="Book Antiqua"/>
        </w:rPr>
        <w:t xml:space="preserve"> reserves the right to add to or remove or</w:t>
      </w:r>
      <w:r w:rsidR="00DB5ECD">
        <w:rPr>
          <w:rFonts w:ascii="Book Antiqua" w:hAnsi="Book Antiqua"/>
        </w:rPr>
        <w:t>`</w:t>
      </w:r>
      <w:r>
        <w:rPr>
          <w:rFonts w:ascii="Book Antiqua" w:hAnsi="Book Antiqua"/>
        </w:rPr>
        <w:t xml:space="preserve"> alter this agreement as it sees fit</w:t>
      </w:r>
      <w:r w:rsidR="00A67527">
        <w:rPr>
          <w:rFonts w:ascii="Book Antiqua" w:hAnsi="Book Antiqua"/>
        </w:rPr>
        <w:t xml:space="preserve"> and will notify all tenants of </w:t>
      </w:r>
      <w:r w:rsidR="004E4050">
        <w:rPr>
          <w:rFonts w:ascii="Book Antiqua" w:hAnsi="Book Antiqua"/>
        </w:rPr>
        <w:t>any</w:t>
      </w:r>
      <w:r w:rsidR="00A67527">
        <w:rPr>
          <w:rFonts w:ascii="Book Antiqua" w:hAnsi="Book Antiqua"/>
        </w:rPr>
        <w:t xml:space="preserve"> changes</w:t>
      </w:r>
    </w:p>
    <w:p w:rsidR="00E97ABE" w:rsidRPr="004948FA" w:rsidRDefault="00E97ABE" w:rsidP="004948FA">
      <w:pPr>
        <w:ind w:left="720" w:hanging="720"/>
        <w:jc w:val="both"/>
      </w:pPr>
      <w:r w:rsidRPr="00A72625">
        <w:rPr>
          <w:rFonts w:ascii="Book Antiqua" w:hAnsi="Book Antiqua"/>
          <w:b/>
        </w:rPr>
        <w:lastRenderedPageBreak/>
        <w:t xml:space="preserve">The tenant shall read and agree to comply with all the </w:t>
      </w:r>
      <w:r w:rsidRPr="00706ED2">
        <w:rPr>
          <w:rFonts w:ascii="Book Antiqua" w:hAnsi="Book Antiqua"/>
          <w:b/>
          <w:u w:val="single"/>
        </w:rPr>
        <w:t>terms and conditions</w:t>
      </w:r>
      <w:r w:rsidRPr="00A72625">
        <w:rPr>
          <w:rFonts w:ascii="Book Antiqua" w:hAnsi="Book Antiqua"/>
          <w:b/>
        </w:rPr>
        <w:t xml:space="preserve"> of this tenancy agreement by signing this document</w:t>
      </w:r>
      <w:r>
        <w:rPr>
          <w:rFonts w:ascii="Book Antiqua" w:hAnsi="Book Antiqua"/>
          <w:b/>
        </w:rPr>
        <w:t>.</w:t>
      </w:r>
    </w:p>
    <w:p w:rsidR="0087208E" w:rsidRDefault="0087208E" w:rsidP="00E97ABE">
      <w:pPr>
        <w:rPr>
          <w:rFonts w:ascii="Book Antiqua" w:hAnsi="Book Antiqua"/>
          <w:b/>
        </w:rPr>
      </w:pPr>
    </w:p>
    <w:p w:rsidR="00E97ABE" w:rsidRDefault="00E97ABE" w:rsidP="00E97ABE">
      <w:pPr>
        <w:rPr>
          <w:rFonts w:ascii="Book Antiqua" w:hAnsi="Book Antiqua"/>
          <w:b/>
        </w:rPr>
      </w:pPr>
    </w:p>
    <w:p w:rsidR="00E97ABE" w:rsidRDefault="00E97ABE" w:rsidP="00E97ABE">
      <w:pPr>
        <w:rPr>
          <w:rFonts w:ascii="Book Antiqua" w:hAnsi="Book Antiqua"/>
          <w:b/>
        </w:rPr>
      </w:pPr>
      <w:r>
        <w:rPr>
          <w:rFonts w:ascii="Book Antiqua" w:hAnsi="Book Antiqua"/>
          <w:b/>
        </w:rPr>
        <w:t>Signed ..........................................................................................    Date .............................</w:t>
      </w:r>
    </w:p>
    <w:p w:rsidR="00815FB6" w:rsidRDefault="00815FB6" w:rsidP="00E97ABE">
      <w:pPr>
        <w:rPr>
          <w:rFonts w:ascii="Book Antiqua" w:hAnsi="Book Antiqua"/>
          <w:b/>
        </w:rPr>
      </w:pPr>
      <w:r>
        <w:rPr>
          <w:rFonts w:ascii="Book Antiqua" w:hAnsi="Book Antiqua"/>
          <w:b/>
        </w:rPr>
        <w:t>(For Marshfield Community Council)</w:t>
      </w:r>
    </w:p>
    <w:p w:rsidR="00815FB6" w:rsidRDefault="00815FB6" w:rsidP="00E97ABE">
      <w:pPr>
        <w:rPr>
          <w:rFonts w:ascii="Book Antiqua" w:hAnsi="Book Antiqua"/>
          <w:b/>
        </w:rPr>
      </w:pPr>
    </w:p>
    <w:p w:rsidR="00815FB6" w:rsidRPr="00A72625" w:rsidRDefault="00815FB6" w:rsidP="00E97ABE">
      <w:pPr>
        <w:rPr>
          <w:rFonts w:ascii="Book Antiqua" w:hAnsi="Book Antiqua"/>
          <w:b/>
        </w:rPr>
      </w:pPr>
    </w:p>
    <w:p w:rsidR="00F345FA" w:rsidRPr="00815FB6" w:rsidRDefault="00815FB6" w:rsidP="004D6D86">
      <w:pPr>
        <w:ind w:left="720" w:hanging="720"/>
        <w:jc w:val="both"/>
        <w:rPr>
          <w:rFonts w:ascii="Book Antiqua" w:hAnsi="Book Antiqua"/>
          <w:b/>
          <w:bCs/>
        </w:rPr>
      </w:pPr>
      <w:r w:rsidRPr="00815FB6">
        <w:rPr>
          <w:rFonts w:ascii="Book Antiqua" w:hAnsi="Book Antiqua"/>
          <w:b/>
          <w:bCs/>
        </w:rPr>
        <w:t>Signed……………………………………………</w:t>
      </w:r>
      <w:r>
        <w:rPr>
          <w:rFonts w:ascii="Book Antiqua" w:hAnsi="Book Antiqua"/>
          <w:b/>
          <w:bCs/>
        </w:rPr>
        <w:t>……………</w:t>
      </w:r>
      <w:r w:rsidRPr="00815FB6">
        <w:rPr>
          <w:rFonts w:ascii="Book Antiqua" w:hAnsi="Book Antiqua"/>
          <w:b/>
          <w:bCs/>
        </w:rPr>
        <w:t xml:space="preserve">       Date ………………….</w:t>
      </w:r>
    </w:p>
    <w:p w:rsidR="004948FA" w:rsidRDefault="00815FB6" w:rsidP="004948FA">
      <w:pPr>
        <w:ind w:left="720" w:hanging="720"/>
        <w:jc w:val="both"/>
        <w:rPr>
          <w:rFonts w:ascii="Book Antiqua" w:hAnsi="Book Antiqua"/>
          <w:b/>
          <w:bCs/>
        </w:rPr>
      </w:pPr>
      <w:r w:rsidRPr="00815FB6">
        <w:rPr>
          <w:rFonts w:ascii="Book Antiqua" w:hAnsi="Book Antiqua"/>
          <w:b/>
          <w:bCs/>
        </w:rPr>
        <w:t>(Tenant</w:t>
      </w:r>
    </w:p>
    <w:p w:rsidR="002C7516" w:rsidRPr="004948FA" w:rsidRDefault="007A5682" w:rsidP="004948FA">
      <w:pPr>
        <w:ind w:left="720" w:hanging="720"/>
        <w:jc w:val="both"/>
        <w:rPr>
          <w:rFonts w:ascii="Book Antiqua" w:hAnsi="Book Antiqua"/>
          <w:b/>
          <w:bCs/>
          <w:u w:val="thick"/>
        </w:rPr>
      </w:pPr>
      <w:r w:rsidRPr="004948FA">
        <w:rPr>
          <w:rFonts w:ascii="Book Antiqua" w:hAnsi="Book Antiqua"/>
          <w:color w:val="002060"/>
          <w:u w:val="thick"/>
        </w:rPr>
        <w:t>______________________________________</w:t>
      </w:r>
      <w:r w:rsidR="004948FA" w:rsidRPr="004948FA">
        <w:rPr>
          <w:rFonts w:ascii="Book Antiqua" w:hAnsi="Book Antiqua"/>
          <w:color w:val="002060"/>
          <w:u w:val="thick"/>
        </w:rPr>
        <w:t>_______________________________________</w:t>
      </w:r>
      <w:r w:rsidRPr="004948FA">
        <w:rPr>
          <w:rFonts w:ascii="Book Antiqua" w:hAnsi="Book Antiqua"/>
          <w:color w:val="002060"/>
          <w:u w:val="thick"/>
        </w:rPr>
        <w:t>_</w:t>
      </w:r>
      <w:r w:rsidRPr="004948FA">
        <w:rPr>
          <w:rFonts w:cs="Arial"/>
          <w:sz w:val="18"/>
          <w:szCs w:val="18"/>
          <w:u w:val="thick"/>
        </w:rPr>
        <w:t xml:space="preserve">   </w:t>
      </w:r>
    </w:p>
    <w:p w:rsidR="007A5682" w:rsidRPr="007A5682" w:rsidRDefault="007A5682" w:rsidP="007A5682">
      <w:pPr>
        <w:ind w:left="720" w:hanging="720"/>
        <w:jc w:val="both"/>
        <w:rPr>
          <w:rFonts w:ascii="Book Antiqua" w:hAnsi="Book Antiqua"/>
          <w:color w:val="002060"/>
        </w:rPr>
      </w:pPr>
      <w:r>
        <w:rPr>
          <w:rFonts w:cs="Arial"/>
          <w:sz w:val="18"/>
          <w:szCs w:val="18"/>
        </w:rPr>
        <w:t xml:space="preserve">                        </w:t>
      </w:r>
    </w:p>
    <w:p w:rsidR="007A5682" w:rsidRDefault="007A5682" w:rsidP="007A5682">
      <w:pPr>
        <w:rPr>
          <w:rFonts w:cs="Arial"/>
          <w:sz w:val="18"/>
          <w:szCs w:val="18"/>
        </w:rPr>
      </w:pPr>
      <w:r>
        <w:rPr>
          <w:rFonts w:cs="Arial"/>
          <w:sz w:val="18"/>
          <w:szCs w:val="18"/>
        </w:rPr>
        <w:t xml:space="preserve">The Council and its Allotment Committee will want to contact you in connection with the contractual matters relating to your allotment tenancy, such as rent collection and other terms of your tenancy. Also, we may wish to contact you with other general information related to allotment activities. I would be grateful if you could complete the contact details included in the new tenancy agreement, which will be used for these purposes only, and complete the consent form shown below. </w:t>
      </w:r>
    </w:p>
    <w:p w:rsidR="007A5682" w:rsidRDefault="007A5682" w:rsidP="007A5682">
      <w:pPr>
        <w:rPr>
          <w:rFonts w:cs="Arial"/>
          <w:sz w:val="18"/>
          <w:szCs w:val="18"/>
        </w:rPr>
      </w:pPr>
    </w:p>
    <w:p w:rsidR="007A5682" w:rsidRDefault="007A5682" w:rsidP="007A5682">
      <w:r>
        <w:rPr>
          <w:rFonts w:cs="Arial"/>
          <w:b/>
          <w:sz w:val="18"/>
          <w:szCs w:val="18"/>
        </w:rPr>
        <w:t>CONSENT FORM</w:t>
      </w:r>
    </w:p>
    <w:p w:rsidR="007A5682" w:rsidRDefault="007A5682" w:rsidP="007A5682">
      <w:pPr>
        <w:rPr>
          <w:rFonts w:cs="Arial"/>
          <w:sz w:val="18"/>
          <w:szCs w:val="18"/>
        </w:rPr>
      </w:pPr>
      <w:r>
        <w:rPr>
          <w:rFonts w:cs="Arial"/>
          <w:sz w:val="18"/>
          <w:szCs w:val="18"/>
        </w:rPr>
        <w:t>“Your privacy is important to us and we would like to communicate with you about the council and its activities.  To do so we need your consent.  Please confirm your consent by ticking the boxes below.</w:t>
      </w:r>
    </w:p>
    <w:p w:rsidR="007A5682" w:rsidRDefault="007A5682" w:rsidP="007A5682">
      <w:pPr>
        <w:rPr>
          <w:rFonts w:cs="Arial"/>
          <w:sz w:val="18"/>
          <w:szCs w:val="18"/>
        </w:rPr>
      </w:pPr>
      <w:r>
        <w:rPr>
          <w:rFonts w:cs="Arial"/>
          <w:sz w:val="18"/>
          <w:szCs w:val="18"/>
        </w:rPr>
        <w:t xml:space="preserve">You can grant consent to any or all of the purposes listed. You can find out more about how we use your data from our “Privacy Notice” which is available from our website or from the council office. </w:t>
      </w:r>
    </w:p>
    <w:p w:rsidR="007A5682" w:rsidRDefault="007A5682" w:rsidP="007A5682">
      <w:pPr>
        <w:rPr>
          <w:rFonts w:cs="Arial"/>
          <w:sz w:val="18"/>
          <w:szCs w:val="18"/>
        </w:rPr>
      </w:pPr>
    </w:p>
    <w:p w:rsidR="007A5682" w:rsidRDefault="007A5682" w:rsidP="007A5682">
      <w:pPr>
        <w:rPr>
          <w:rFonts w:cs="Arial"/>
          <w:sz w:val="18"/>
          <w:szCs w:val="18"/>
        </w:rPr>
      </w:pPr>
      <w:r>
        <w:rPr>
          <w:rFonts w:cs="Arial"/>
          <w:sz w:val="18"/>
          <w:szCs w:val="18"/>
        </w:rPr>
        <w:t xml:space="preserve">You can withdraw or change your consent at any time by contacting the council office.  </w:t>
      </w:r>
    </w:p>
    <w:p w:rsidR="007A5682" w:rsidRDefault="007A5682" w:rsidP="007A5682">
      <w:pPr>
        <w:rPr>
          <w:rFonts w:cs="Arial"/>
          <w:sz w:val="18"/>
          <w:szCs w:val="18"/>
        </w:rPr>
      </w:pPr>
    </w:p>
    <w:tbl>
      <w:tblPr>
        <w:tblW w:w="9026" w:type="dxa"/>
        <w:tblCellMar>
          <w:left w:w="10" w:type="dxa"/>
          <w:right w:w="10" w:type="dxa"/>
        </w:tblCellMar>
        <w:tblLook w:val="0000" w:firstRow="0" w:lastRow="0" w:firstColumn="0" w:lastColumn="0" w:noHBand="0" w:noVBand="0"/>
      </w:tblPr>
      <w:tblGrid>
        <w:gridCol w:w="532"/>
        <w:gridCol w:w="8494"/>
      </w:tblGrid>
      <w:tr w:rsidR="007A5682" w:rsidTr="00A54C68">
        <w:tblPrEx>
          <w:tblCellMar>
            <w:top w:w="0" w:type="dxa"/>
            <w:bottom w:w="0" w:type="dxa"/>
          </w:tblCellMar>
        </w:tblPrEx>
        <w:tc>
          <w:tcPr>
            <w:tcW w:w="532" w:type="dxa"/>
            <w:shd w:val="clear" w:color="auto" w:fill="auto"/>
            <w:tcMar>
              <w:top w:w="0" w:type="dxa"/>
              <w:left w:w="108" w:type="dxa"/>
              <w:bottom w:w="0" w:type="dxa"/>
              <w:right w:w="108" w:type="dxa"/>
            </w:tcMa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pPr>
            <w:r>
              <w:rPr>
                <w:rFonts w:ascii="Wingdings" w:eastAsia="Wingdings" w:hAnsi="Wingdings" w:cs="Wingdings"/>
                <w:szCs w:val="18"/>
              </w:rPr>
              <w:t></w:t>
            </w:r>
          </w:p>
        </w:tc>
        <w:tc>
          <w:tcPr>
            <w:tcW w:w="8494" w:type="dxa"/>
            <w:shd w:val="clear" w:color="auto" w:fill="auto"/>
            <w:tcMar>
              <w:top w:w="0" w:type="dxa"/>
              <w:left w:w="108" w:type="dxa"/>
              <w:bottom w:w="0" w:type="dxa"/>
              <w:right w:w="108" w:type="dxa"/>
            </w:tcMar>
            <w:vAlign w:val="cente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rPr>
                <w:rFonts w:cs="Arial"/>
                <w:sz w:val="18"/>
                <w:szCs w:val="18"/>
              </w:rPr>
            </w:pPr>
            <w:r>
              <w:rPr>
                <w:rFonts w:cs="Arial"/>
                <w:sz w:val="18"/>
                <w:szCs w:val="18"/>
              </w:rPr>
              <w:t xml:space="preserve">We may contact you to keep you informed about what is going on in the council‘s area or other local authority areas including news, events, meetings, clubs, groups and activities.  These communications may also sometimes appear on our website, or in printed or electronic form (including social media). </w:t>
            </w:r>
          </w:p>
        </w:tc>
      </w:tr>
      <w:tr w:rsidR="007A5682" w:rsidTr="00A54C68">
        <w:tblPrEx>
          <w:tblCellMar>
            <w:top w:w="0" w:type="dxa"/>
            <w:bottom w:w="0" w:type="dxa"/>
          </w:tblCellMar>
        </w:tblPrEx>
        <w:tc>
          <w:tcPr>
            <w:tcW w:w="532" w:type="dxa"/>
            <w:shd w:val="clear" w:color="auto" w:fill="auto"/>
            <w:tcMar>
              <w:top w:w="0" w:type="dxa"/>
              <w:left w:w="108" w:type="dxa"/>
              <w:bottom w:w="0" w:type="dxa"/>
              <w:right w:w="108" w:type="dxa"/>
            </w:tcMa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pPr>
            <w:r>
              <w:rPr>
                <w:rFonts w:ascii="Wingdings" w:eastAsia="Wingdings" w:hAnsi="Wingdings" w:cs="Wingdings"/>
                <w:szCs w:val="18"/>
              </w:rPr>
              <w:t></w:t>
            </w:r>
          </w:p>
        </w:tc>
        <w:tc>
          <w:tcPr>
            <w:tcW w:w="8494" w:type="dxa"/>
            <w:shd w:val="clear" w:color="auto" w:fill="auto"/>
            <w:tcMar>
              <w:top w:w="0" w:type="dxa"/>
              <w:left w:w="108" w:type="dxa"/>
              <w:bottom w:w="0" w:type="dxa"/>
              <w:right w:w="108" w:type="dxa"/>
            </w:tcMar>
            <w:vAlign w:val="cente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rPr>
                <w:rFonts w:cs="Arial"/>
                <w:sz w:val="18"/>
                <w:szCs w:val="18"/>
              </w:rPr>
            </w:pPr>
            <w:r>
              <w:rPr>
                <w:rFonts w:cs="Arial"/>
                <w:sz w:val="18"/>
                <w:szCs w:val="18"/>
              </w:rPr>
              <w:t>We may contact you about groups and activities you may be interested in participating in.</w:t>
            </w:r>
          </w:p>
        </w:tc>
      </w:tr>
      <w:tr w:rsidR="007A5682" w:rsidTr="00A54C68">
        <w:tblPrEx>
          <w:tblCellMar>
            <w:top w:w="0" w:type="dxa"/>
            <w:bottom w:w="0" w:type="dxa"/>
          </w:tblCellMar>
        </w:tblPrEx>
        <w:tc>
          <w:tcPr>
            <w:tcW w:w="532" w:type="dxa"/>
            <w:shd w:val="clear" w:color="auto" w:fill="auto"/>
            <w:tcMar>
              <w:top w:w="0" w:type="dxa"/>
              <w:left w:w="108" w:type="dxa"/>
              <w:bottom w:w="0" w:type="dxa"/>
              <w:right w:w="108" w:type="dxa"/>
            </w:tcMa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pPr>
            <w:r>
              <w:rPr>
                <w:rFonts w:ascii="Wingdings" w:eastAsia="Wingdings" w:hAnsi="Wingdings" w:cs="Wingdings"/>
                <w:szCs w:val="18"/>
              </w:rPr>
              <w:t></w:t>
            </w:r>
          </w:p>
        </w:tc>
        <w:tc>
          <w:tcPr>
            <w:tcW w:w="8494" w:type="dxa"/>
            <w:shd w:val="clear" w:color="auto" w:fill="auto"/>
            <w:tcMar>
              <w:top w:w="0" w:type="dxa"/>
              <w:left w:w="108" w:type="dxa"/>
              <w:bottom w:w="0" w:type="dxa"/>
              <w:right w:w="108" w:type="dxa"/>
            </w:tcMar>
            <w:vAlign w:val="cente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rPr>
                <w:rFonts w:cs="Arial"/>
                <w:sz w:val="18"/>
                <w:szCs w:val="18"/>
              </w:rPr>
            </w:pPr>
            <w:r>
              <w:rPr>
                <w:rFonts w:cs="Arial"/>
                <w:sz w:val="18"/>
                <w:szCs w:val="18"/>
              </w:rPr>
              <w:t xml:space="preserve">We may use your name and photo in our newsletters, bulletins or on our website, or our social media accounts (for example our Facebook page or Twitter account). </w:t>
            </w:r>
          </w:p>
        </w:tc>
      </w:tr>
      <w:tr w:rsidR="007A5682" w:rsidTr="00A54C68">
        <w:tblPrEx>
          <w:tblCellMar>
            <w:top w:w="0" w:type="dxa"/>
            <w:bottom w:w="0" w:type="dxa"/>
          </w:tblCellMar>
        </w:tblPrEx>
        <w:tc>
          <w:tcPr>
            <w:tcW w:w="532" w:type="dxa"/>
            <w:shd w:val="clear" w:color="auto" w:fill="auto"/>
            <w:tcMar>
              <w:top w:w="0" w:type="dxa"/>
              <w:left w:w="108" w:type="dxa"/>
              <w:bottom w:w="0" w:type="dxa"/>
              <w:right w:w="108" w:type="dxa"/>
            </w:tcMa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pPr>
            <w:r>
              <w:rPr>
                <w:rFonts w:ascii="Wingdings" w:eastAsia="Wingdings" w:hAnsi="Wingdings" w:cs="Wingdings"/>
                <w:szCs w:val="18"/>
              </w:rPr>
              <w:t></w:t>
            </w:r>
          </w:p>
        </w:tc>
        <w:tc>
          <w:tcPr>
            <w:tcW w:w="8494" w:type="dxa"/>
            <w:shd w:val="clear" w:color="auto" w:fill="auto"/>
            <w:tcMar>
              <w:top w:w="0" w:type="dxa"/>
              <w:left w:w="108" w:type="dxa"/>
              <w:bottom w:w="0" w:type="dxa"/>
              <w:right w:w="108" w:type="dxa"/>
            </w:tcMar>
            <w:vAlign w:val="center"/>
          </w:tcPr>
          <w:p w:rsidR="007A5682" w:rsidRDefault="007A5682" w:rsidP="00A54C68">
            <w:pPr>
              <w:tabs>
                <w:tab w:val="left" w:pos="907"/>
                <w:tab w:val="left" w:pos="1644"/>
                <w:tab w:val="left" w:pos="2381"/>
                <w:tab w:val="left" w:pos="3119"/>
                <w:tab w:val="left" w:pos="3856"/>
                <w:tab w:val="left" w:pos="4593"/>
                <w:tab w:val="left" w:pos="5330"/>
                <w:tab w:val="left" w:pos="6067"/>
              </w:tabs>
              <w:spacing w:before="120"/>
              <w:rPr>
                <w:rFonts w:cs="Arial"/>
                <w:sz w:val="18"/>
                <w:szCs w:val="18"/>
              </w:rPr>
            </w:pPr>
            <w:r>
              <w:rPr>
                <w:rFonts w:cs="Arial"/>
                <w:sz w:val="18"/>
                <w:szCs w:val="18"/>
              </w:rPr>
              <w:t>We may contact you about matters related to your allotment tenancy.</w:t>
            </w:r>
          </w:p>
        </w:tc>
      </w:tr>
    </w:tbl>
    <w:p w:rsidR="007A5682" w:rsidRDefault="007A5682" w:rsidP="007A5682">
      <w:pPr>
        <w:rPr>
          <w:rFonts w:cs="Arial"/>
          <w:sz w:val="18"/>
          <w:szCs w:val="18"/>
        </w:rPr>
      </w:pPr>
    </w:p>
    <w:p w:rsidR="007A5682" w:rsidRDefault="007A5682" w:rsidP="007A5682">
      <w:pPr>
        <w:rPr>
          <w:rFonts w:cs="Arial"/>
          <w:sz w:val="18"/>
          <w:szCs w:val="18"/>
        </w:rPr>
      </w:pPr>
      <w:r>
        <w:rPr>
          <w:rFonts w:cs="Arial"/>
          <w:sz w:val="18"/>
          <w:szCs w:val="18"/>
        </w:rPr>
        <w:t>Keeping in touch:</w:t>
      </w:r>
    </w:p>
    <w:p w:rsidR="007A5682" w:rsidRDefault="007A5682" w:rsidP="007A5682">
      <w:r>
        <w:rPr>
          <w:rFonts w:ascii="Wingdings" w:eastAsia="Wingdings" w:hAnsi="Wingdings" w:cs="Wingdings"/>
          <w:szCs w:val="18"/>
        </w:rPr>
        <w:t></w:t>
      </w:r>
      <w:r>
        <w:rPr>
          <w:rFonts w:cs="Arial"/>
          <w:sz w:val="18"/>
          <w:szCs w:val="18"/>
        </w:rPr>
        <w:tab/>
        <w:t>Yes please, I would like to receive communications by email</w:t>
      </w:r>
    </w:p>
    <w:p w:rsidR="007A5682" w:rsidRDefault="007A5682" w:rsidP="007A5682">
      <w:r>
        <w:rPr>
          <w:rFonts w:ascii="Wingdings" w:eastAsia="Wingdings" w:hAnsi="Wingdings" w:cs="Wingdings"/>
          <w:szCs w:val="18"/>
        </w:rPr>
        <w:t></w:t>
      </w:r>
      <w:r>
        <w:rPr>
          <w:rFonts w:cs="Arial"/>
          <w:sz w:val="18"/>
          <w:szCs w:val="18"/>
        </w:rPr>
        <w:tab/>
        <w:t>Yes please, I would like to receive communications by telephone</w:t>
      </w:r>
    </w:p>
    <w:p w:rsidR="007A5682" w:rsidRDefault="007A5682" w:rsidP="007A5682">
      <w:r>
        <w:rPr>
          <w:rFonts w:ascii="Wingdings" w:eastAsia="Wingdings" w:hAnsi="Wingdings" w:cs="Wingdings"/>
          <w:szCs w:val="18"/>
        </w:rPr>
        <w:t></w:t>
      </w:r>
      <w:r>
        <w:rPr>
          <w:rFonts w:cs="Arial"/>
          <w:sz w:val="18"/>
          <w:szCs w:val="18"/>
        </w:rPr>
        <w:tab/>
        <w:t>Yes please, I would like to receive communications by mobile phone including text message</w:t>
      </w:r>
    </w:p>
    <w:p w:rsidR="007A5682" w:rsidRDefault="007A5682" w:rsidP="007A5682">
      <w:r>
        <w:rPr>
          <w:rFonts w:ascii="Wingdings" w:eastAsia="Wingdings" w:hAnsi="Wingdings" w:cs="Wingdings"/>
          <w:szCs w:val="18"/>
        </w:rPr>
        <w:t></w:t>
      </w:r>
      <w:r>
        <w:rPr>
          <w:rFonts w:cs="Arial"/>
          <w:sz w:val="18"/>
          <w:szCs w:val="18"/>
        </w:rPr>
        <w:tab/>
        <w:t>Yes please, I would like to receive communications by social media (for example Facebook, Twitter, Instagram, WhatsApp)</w:t>
      </w:r>
    </w:p>
    <w:p w:rsidR="007A5682" w:rsidRDefault="007A5682" w:rsidP="007A5682">
      <w:r>
        <w:rPr>
          <w:rFonts w:ascii="Wingdings" w:eastAsia="Wingdings" w:hAnsi="Wingdings" w:cs="Wingdings"/>
          <w:szCs w:val="18"/>
        </w:rPr>
        <w:t></w:t>
      </w:r>
      <w:r>
        <w:rPr>
          <w:rFonts w:cs="Arial"/>
          <w:sz w:val="18"/>
          <w:szCs w:val="18"/>
        </w:rPr>
        <w:tab/>
        <w:t>Yes please, I would like to receive communications by post</w:t>
      </w:r>
    </w:p>
    <w:p w:rsidR="007A5682" w:rsidRDefault="007A5682" w:rsidP="004D6D86">
      <w:pPr>
        <w:ind w:left="720" w:hanging="720"/>
        <w:jc w:val="both"/>
        <w:rPr>
          <w:rFonts w:ascii="Book Antiqua" w:hAnsi="Book Antiqua"/>
          <w:color w:val="002060"/>
        </w:rPr>
      </w:pPr>
    </w:p>
    <w:p w:rsidR="007A5682" w:rsidRPr="002C7516" w:rsidRDefault="007A5682" w:rsidP="004D6D86">
      <w:pPr>
        <w:ind w:left="720" w:hanging="720"/>
        <w:jc w:val="both"/>
        <w:rPr>
          <w:rFonts w:ascii="Book Antiqua" w:hAnsi="Book Antiqua"/>
        </w:rPr>
      </w:pPr>
      <w:r w:rsidRPr="002C7516">
        <w:rPr>
          <w:rFonts w:ascii="Book Antiqua" w:hAnsi="Book Antiqua"/>
        </w:rPr>
        <w:t xml:space="preserve">Signed: </w:t>
      </w:r>
      <w:r w:rsidR="002C7516" w:rsidRPr="002C7516">
        <w:rPr>
          <w:rFonts w:ascii="Book Antiqua" w:hAnsi="Book Antiqua"/>
        </w:rPr>
        <w:t>………………………………………………  Date: ………………………….</w:t>
      </w:r>
    </w:p>
    <w:p w:rsidR="004948FA" w:rsidRDefault="002C7516" w:rsidP="00EB306A">
      <w:pPr>
        <w:ind w:left="720" w:hanging="720"/>
        <w:jc w:val="both"/>
        <w:rPr>
          <w:rFonts w:ascii="Book Antiqua" w:hAnsi="Book Antiqua"/>
        </w:rPr>
      </w:pPr>
      <w:r w:rsidRPr="002C7516">
        <w:rPr>
          <w:rFonts w:ascii="Book Antiqua" w:hAnsi="Book Antiqua"/>
        </w:rPr>
        <w:t>(Tenant)</w:t>
      </w:r>
    </w:p>
    <w:p w:rsidR="00EB306A" w:rsidRDefault="00EB306A" w:rsidP="00EB306A">
      <w:pPr>
        <w:jc w:val="both"/>
        <w:rPr>
          <w:rFonts w:ascii="Book Antiqua" w:hAnsi="Book Antiqua"/>
        </w:rPr>
      </w:pPr>
    </w:p>
    <w:p w:rsidR="004948FA" w:rsidRPr="00EB306A" w:rsidRDefault="004948FA" w:rsidP="00EB306A">
      <w:pPr>
        <w:jc w:val="both"/>
        <w:rPr>
          <w:rFonts w:ascii="Times New Roman" w:hAnsi="Times New Roman"/>
          <w:b/>
          <w:bCs/>
        </w:rPr>
      </w:pPr>
      <w:r w:rsidRPr="00EB306A">
        <w:rPr>
          <w:rFonts w:ascii="Times New Roman" w:hAnsi="Times New Roman"/>
          <w:b/>
          <w:bCs/>
        </w:rPr>
        <w:t>Please could you return a signed copy of the completed tenancy agreement and consent form</w:t>
      </w:r>
      <w:r w:rsidR="00EB306A" w:rsidRPr="00EB306A">
        <w:rPr>
          <w:rFonts w:ascii="Times New Roman" w:hAnsi="Times New Roman"/>
          <w:b/>
          <w:bCs/>
        </w:rPr>
        <w:t xml:space="preserve"> to Marshfield Community Council at </w:t>
      </w:r>
      <w:hyperlink r:id="rId10" w:history="1">
        <w:r w:rsidR="00EB306A" w:rsidRPr="00EB306A">
          <w:rPr>
            <w:rStyle w:val="Hyperlink"/>
            <w:rFonts w:ascii="Times New Roman" w:hAnsi="Times New Roman"/>
            <w:b/>
            <w:bCs/>
          </w:rPr>
          <w:t>marshfieldcommunitycouncil@gmail.com</w:t>
        </w:r>
      </w:hyperlink>
      <w:r w:rsidR="00EB306A" w:rsidRPr="00EB306A">
        <w:rPr>
          <w:rFonts w:ascii="Times New Roman" w:hAnsi="Times New Roman"/>
          <w:b/>
          <w:bCs/>
        </w:rPr>
        <w:t xml:space="preserve"> or</w:t>
      </w:r>
      <w:r w:rsidR="00EB306A">
        <w:rPr>
          <w:rFonts w:ascii="Times New Roman" w:hAnsi="Times New Roman"/>
          <w:b/>
          <w:bCs/>
        </w:rPr>
        <w:t xml:space="preserve"> in the post</w:t>
      </w:r>
      <w:r w:rsidR="00EB306A" w:rsidRPr="00EB306A">
        <w:rPr>
          <w:rFonts w:ascii="Times New Roman" w:hAnsi="Times New Roman"/>
          <w:b/>
          <w:bCs/>
        </w:rPr>
        <w:t xml:space="preserve"> to 4 Kenilworth Road, Newport, NP19 8JQ.</w:t>
      </w:r>
    </w:p>
    <w:sectPr w:rsidR="004948FA" w:rsidRPr="00EB306A" w:rsidSect="001146B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137" w:rsidRDefault="00E60137" w:rsidP="007F41DC">
      <w:r>
        <w:separator/>
      </w:r>
    </w:p>
  </w:endnote>
  <w:endnote w:type="continuationSeparator" w:id="0">
    <w:p w:rsidR="00E60137" w:rsidRDefault="00E60137" w:rsidP="007F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70094"/>
      <w:docPartObj>
        <w:docPartGallery w:val="Page Numbers (Bottom of Page)"/>
        <w:docPartUnique/>
      </w:docPartObj>
    </w:sdtPr>
    <w:sdtContent>
      <w:p w:rsidR="007F41DC" w:rsidRDefault="00000000">
        <w:pPr>
          <w:pStyle w:val="Footer"/>
          <w:jc w:val="center"/>
        </w:pPr>
        <w:r>
          <w:fldChar w:fldCharType="begin"/>
        </w:r>
        <w:r>
          <w:instrText xml:space="preserve"> PAGE   \* MERGEFORMAT </w:instrText>
        </w:r>
        <w:r>
          <w:fldChar w:fldCharType="separate"/>
        </w:r>
        <w:r w:rsidR="004D3524">
          <w:rPr>
            <w:noProof/>
          </w:rPr>
          <w:t>5</w:t>
        </w:r>
        <w:r>
          <w:rPr>
            <w:noProof/>
          </w:rPr>
          <w:fldChar w:fldCharType="end"/>
        </w:r>
      </w:p>
    </w:sdtContent>
  </w:sdt>
  <w:p w:rsidR="007F41DC" w:rsidRDefault="007F4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137" w:rsidRDefault="00E60137" w:rsidP="007F41DC">
      <w:r>
        <w:separator/>
      </w:r>
    </w:p>
  </w:footnote>
  <w:footnote w:type="continuationSeparator" w:id="0">
    <w:p w:rsidR="00E60137" w:rsidRDefault="00E60137" w:rsidP="007F4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D0"/>
    <w:multiLevelType w:val="hybridMultilevel"/>
    <w:tmpl w:val="A650ED9C"/>
    <w:lvl w:ilvl="0" w:tplc="233C082E">
      <w:start w:val="1"/>
      <w:numFmt w:val="decimal"/>
      <w:lvlText w:val="%1."/>
      <w:lvlJc w:val="left"/>
      <w:pPr>
        <w:tabs>
          <w:tab w:val="num" w:pos="720"/>
        </w:tabs>
        <w:ind w:left="720" w:hanging="360"/>
      </w:pPr>
      <w:rPr>
        <w:rFonts w:ascii="Times New Roman" w:hAnsi="Times New Roman" w:hint="default"/>
        <w:b/>
        <w:i w:val="0"/>
        <w:caps w:val="0"/>
        <w:strike w:val="0"/>
        <w:d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385CDE"/>
    <w:multiLevelType w:val="hybridMultilevel"/>
    <w:tmpl w:val="8D544A0E"/>
    <w:lvl w:ilvl="0" w:tplc="48A2DC3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46F38"/>
    <w:multiLevelType w:val="hybridMultilevel"/>
    <w:tmpl w:val="DB0C01A0"/>
    <w:lvl w:ilvl="0" w:tplc="5D701C8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4691A"/>
    <w:multiLevelType w:val="hybridMultilevel"/>
    <w:tmpl w:val="35F8EB9C"/>
    <w:lvl w:ilvl="0" w:tplc="363859FA">
      <w:start w:val="6"/>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607B1F"/>
    <w:multiLevelType w:val="hybridMultilevel"/>
    <w:tmpl w:val="43EE834E"/>
    <w:lvl w:ilvl="0" w:tplc="A7E0EFCA">
      <w:start w:val="1"/>
      <w:numFmt w:val="decimal"/>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266C36">
      <w:start w:val="1"/>
      <w:numFmt w:val="lowerLetter"/>
      <w:lvlText w:val="%2."/>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426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6E2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70EE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E8B0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BAAE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223E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A4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0C4680"/>
    <w:multiLevelType w:val="hybridMultilevel"/>
    <w:tmpl w:val="899471BC"/>
    <w:lvl w:ilvl="0" w:tplc="53EC014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D2A57"/>
    <w:multiLevelType w:val="hybridMultilevel"/>
    <w:tmpl w:val="0AB03CAA"/>
    <w:lvl w:ilvl="0" w:tplc="C0DA1D5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5B3735"/>
    <w:multiLevelType w:val="hybridMultilevel"/>
    <w:tmpl w:val="6EDEA320"/>
    <w:lvl w:ilvl="0" w:tplc="0BD2DD4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45741">
    <w:abstractNumId w:val="2"/>
  </w:num>
  <w:num w:numId="2" w16cid:durableId="1518303544">
    <w:abstractNumId w:val="7"/>
  </w:num>
  <w:num w:numId="3" w16cid:durableId="86731432">
    <w:abstractNumId w:val="5"/>
  </w:num>
  <w:num w:numId="4" w16cid:durableId="1432580972">
    <w:abstractNumId w:val="1"/>
  </w:num>
  <w:num w:numId="5" w16cid:durableId="483160020">
    <w:abstractNumId w:val="3"/>
  </w:num>
  <w:num w:numId="6" w16cid:durableId="1504124665">
    <w:abstractNumId w:val="6"/>
  </w:num>
  <w:num w:numId="7" w16cid:durableId="166361418">
    <w:abstractNumId w:val="4"/>
  </w:num>
  <w:num w:numId="8" w16cid:durableId="80597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FD"/>
    <w:rsid w:val="00006FED"/>
    <w:rsid w:val="000108DC"/>
    <w:rsid w:val="000115F3"/>
    <w:rsid w:val="00025A06"/>
    <w:rsid w:val="00032BF8"/>
    <w:rsid w:val="0003598B"/>
    <w:rsid w:val="00045C09"/>
    <w:rsid w:val="0005305B"/>
    <w:rsid w:val="00061E3A"/>
    <w:rsid w:val="00075930"/>
    <w:rsid w:val="000A1130"/>
    <w:rsid w:val="000D19B9"/>
    <w:rsid w:val="00102B50"/>
    <w:rsid w:val="001146BD"/>
    <w:rsid w:val="00120BCA"/>
    <w:rsid w:val="0012161C"/>
    <w:rsid w:val="00122B56"/>
    <w:rsid w:val="00124A81"/>
    <w:rsid w:val="0012665F"/>
    <w:rsid w:val="00185A8A"/>
    <w:rsid w:val="001965CA"/>
    <w:rsid w:val="001B0484"/>
    <w:rsid w:val="001D311A"/>
    <w:rsid w:val="001D7881"/>
    <w:rsid w:val="001E0CA1"/>
    <w:rsid w:val="001E266D"/>
    <w:rsid w:val="001F12B6"/>
    <w:rsid w:val="001F3F58"/>
    <w:rsid w:val="00200F1C"/>
    <w:rsid w:val="00201C12"/>
    <w:rsid w:val="002064B8"/>
    <w:rsid w:val="0022491D"/>
    <w:rsid w:val="00231CFE"/>
    <w:rsid w:val="00242D1B"/>
    <w:rsid w:val="00253B12"/>
    <w:rsid w:val="00281EF4"/>
    <w:rsid w:val="00287D54"/>
    <w:rsid w:val="002A426B"/>
    <w:rsid w:val="002B4B32"/>
    <w:rsid w:val="002B5CF2"/>
    <w:rsid w:val="002C7516"/>
    <w:rsid w:val="002D18E3"/>
    <w:rsid w:val="002D382C"/>
    <w:rsid w:val="003051BB"/>
    <w:rsid w:val="00307529"/>
    <w:rsid w:val="00333C9D"/>
    <w:rsid w:val="00334BDD"/>
    <w:rsid w:val="00381D99"/>
    <w:rsid w:val="00381EA1"/>
    <w:rsid w:val="003A007F"/>
    <w:rsid w:val="003A463F"/>
    <w:rsid w:val="003B3D78"/>
    <w:rsid w:val="003E2D70"/>
    <w:rsid w:val="003E39F4"/>
    <w:rsid w:val="003E64E4"/>
    <w:rsid w:val="003F27C5"/>
    <w:rsid w:val="003F5D60"/>
    <w:rsid w:val="0040302C"/>
    <w:rsid w:val="004104B0"/>
    <w:rsid w:val="004213EA"/>
    <w:rsid w:val="00421EBC"/>
    <w:rsid w:val="00424EE3"/>
    <w:rsid w:val="00426895"/>
    <w:rsid w:val="0044047C"/>
    <w:rsid w:val="00452C82"/>
    <w:rsid w:val="00453185"/>
    <w:rsid w:val="004948FA"/>
    <w:rsid w:val="004A51DD"/>
    <w:rsid w:val="004B0464"/>
    <w:rsid w:val="004B4E4B"/>
    <w:rsid w:val="004C2FF7"/>
    <w:rsid w:val="004D3524"/>
    <w:rsid w:val="004D35FB"/>
    <w:rsid w:val="004D6D86"/>
    <w:rsid w:val="004E05CB"/>
    <w:rsid w:val="004E0E26"/>
    <w:rsid w:val="004E4050"/>
    <w:rsid w:val="004E424F"/>
    <w:rsid w:val="004F198C"/>
    <w:rsid w:val="004F66E0"/>
    <w:rsid w:val="005035C3"/>
    <w:rsid w:val="00513A37"/>
    <w:rsid w:val="00517CA4"/>
    <w:rsid w:val="005536E6"/>
    <w:rsid w:val="00574387"/>
    <w:rsid w:val="0058572F"/>
    <w:rsid w:val="00595F67"/>
    <w:rsid w:val="005B50CE"/>
    <w:rsid w:val="005C3AF7"/>
    <w:rsid w:val="005C5A7F"/>
    <w:rsid w:val="005D57E0"/>
    <w:rsid w:val="005E6318"/>
    <w:rsid w:val="005F319B"/>
    <w:rsid w:val="00606460"/>
    <w:rsid w:val="006077E5"/>
    <w:rsid w:val="0061027B"/>
    <w:rsid w:val="00610DC9"/>
    <w:rsid w:val="00610EE0"/>
    <w:rsid w:val="00647E92"/>
    <w:rsid w:val="006555D0"/>
    <w:rsid w:val="00661C9E"/>
    <w:rsid w:val="00673805"/>
    <w:rsid w:val="00693D27"/>
    <w:rsid w:val="006954A4"/>
    <w:rsid w:val="006A7772"/>
    <w:rsid w:val="006B12B1"/>
    <w:rsid w:val="006B1811"/>
    <w:rsid w:val="006C115D"/>
    <w:rsid w:val="006F519A"/>
    <w:rsid w:val="00706ED2"/>
    <w:rsid w:val="00710D78"/>
    <w:rsid w:val="007353D8"/>
    <w:rsid w:val="007409D6"/>
    <w:rsid w:val="0074191B"/>
    <w:rsid w:val="0079037B"/>
    <w:rsid w:val="00797582"/>
    <w:rsid w:val="007A4DDB"/>
    <w:rsid w:val="007A5682"/>
    <w:rsid w:val="007B5EC3"/>
    <w:rsid w:val="007C1205"/>
    <w:rsid w:val="007D4B3A"/>
    <w:rsid w:val="007F0B6F"/>
    <w:rsid w:val="007F2923"/>
    <w:rsid w:val="007F41DC"/>
    <w:rsid w:val="008068E3"/>
    <w:rsid w:val="008121FC"/>
    <w:rsid w:val="008158F7"/>
    <w:rsid w:val="00815FB6"/>
    <w:rsid w:val="0082058E"/>
    <w:rsid w:val="0083734D"/>
    <w:rsid w:val="00841B3F"/>
    <w:rsid w:val="0085218D"/>
    <w:rsid w:val="00852E46"/>
    <w:rsid w:val="008547E4"/>
    <w:rsid w:val="00860545"/>
    <w:rsid w:val="00861F4B"/>
    <w:rsid w:val="0087208E"/>
    <w:rsid w:val="00877F4A"/>
    <w:rsid w:val="0088326A"/>
    <w:rsid w:val="00891172"/>
    <w:rsid w:val="00895144"/>
    <w:rsid w:val="008A141E"/>
    <w:rsid w:val="008B4EF9"/>
    <w:rsid w:val="008D2289"/>
    <w:rsid w:val="008F0AF8"/>
    <w:rsid w:val="008F5601"/>
    <w:rsid w:val="00904A02"/>
    <w:rsid w:val="00907512"/>
    <w:rsid w:val="00916B5F"/>
    <w:rsid w:val="009306D6"/>
    <w:rsid w:val="00931F96"/>
    <w:rsid w:val="00940CA3"/>
    <w:rsid w:val="009418B8"/>
    <w:rsid w:val="00975BB5"/>
    <w:rsid w:val="009958E3"/>
    <w:rsid w:val="009E0B5E"/>
    <w:rsid w:val="009E0CB0"/>
    <w:rsid w:val="009E7E31"/>
    <w:rsid w:val="009F2F45"/>
    <w:rsid w:val="009F7342"/>
    <w:rsid w:val="00A12C8D"/>
    <w:rsid w:val="00A165E4"/>
    <w:rsid w:val="00A33505"/>
    <w:rsid w:val="00A50DC7"/>
    <w:rsid w:val="00A51FB8"/>
    <w:rsid w:val="00A67527"/>
    <w:rsid w:val="00A72625"/>
    <w:rsid w:val="00A84EC5"/>
    <w:rsid w:val="00A87A18"/>
    <w:rsid w:val="00AB2194"/>
    <w:rsid w:val="00AD7EFD"/>
    <w:rsid w:val="00AE7534"/>
    <w:rsid w:val="00AF141F"/>
    <w:rsid w:val="00AF2EC1"/>
    <w:rsid w:val="00AF63A0"/>
    <w:rsid w:val="00AF735D"/>
    <w:rsid w:val="00B13C96"/>
    <w:rsid w:val="00B15649"/>
    <w:rsid w:val="00B442CE"/>
    <w:rsid w:val="00B517C4"/>
    <w:rsid w:val="00B64AA2"/>
    <w:rsid w:val="00B66156"/>
    <w:rsid w:val="00B674DC"/>
    <w:rsid w:val="00B7331E"/>
    <w:rsid w:val="00B91BC3"/>
    <w:rsid w:val="00B92C51"/>
    <w:rsid w:val="00BA6210"/>
    <w:rsid w:val="00BC7218"/>
    <w:rsid w:val="00BF1C03"/>
    <w:rsid w:val="00C02351"/>
    <w:rsid w:val="00C07228"/>
    <w:rsid w:val="00C1683B"/>
    <w:rsid w:val="00C21BDF"/>
    <w:rsid w:val="00C4663F"/>
    <w:rsid w:val="00C764E3"/>
    <w:rsid w:val="00CB0EF3"/>
    <w:rsid w:val="00CB73A6"/>
    <w:rsid w:val="00CB73F6"/>
    <w:rsid w:val="00CD4794"/>
    <w:rsid w:val="00CE5D0C"/>
    <w:rsid w:val="00CE6726"/>
    <w:rsid w:val="00CF010C"/>
    <w:rsid w:val="00CF20B0"/>
    <w:rsid w:val="00D0586D"/>
    <w:rsid w:val="00D126FE"/>
    <w:rsid w:val="00D43333"/>
    <w:rsid w:val="00D53B6B"/>
    <w:rsid w:val="00D625D2"/>
    <w:rsid w:val="00D7164E"/>
    <w:rsid w:val="00D7450A"/>
    <w:rsid w:val="00D773B2"/>
    <w:rsid w:val="00D77B82"/>
    <w:rsid w:val="00D84136"/>
    <w:rsid w:val="00D96AD2"/>
    <w:rsid w:val="00DB32BE"/>
    <w:rsid w:val="00DB5ECD"/>
    <w:rsid w:val="00DC44E4"/>
    <w:rsid w:val="00DF52FF"/>
    <w:rsid w:val="00DF564C"/>
    <w:rsid w:val="00DF5763"/>
    <w:rsid w:val="00E13BF0"/>
    <w:rsid w:val="00E1452E"/>
    <w:rsid w:val="00E240AA"/>
    <w:rsid w:val="00E56DFE"/>
    <w:rsid w:val="00E60137"/>
    <w:rsid w:val="00E6530E"/>
    <w:rsid w:val="00E97ABE"/>
    <w:rsid w:val="00EB306A"/>
    <w:rsid w:val="00EB435D"/>
    <w:rsid w:val="00EC34BC"/>
    <w:rsid w:val="00ED2282"/>
    <w:rsid w:val="00ED29EF"/>
    <w:rsid w:val="00ED552B"/>
    <w:rsid w:val="00ED780A"/>
    <w:rsid w:val="00F06C13"/>
    <w:rsid w:val="00F154BD"/>
    <w:rsid w:val="00F247E0"/>
    <w:rsid w:val="00F26BFB"/>
    <w:rsid w:val="00F345FA"/>
    <w:rsid w:val="00F62597"/>
    <w:rsid w:val="00F722B6"/>
    <w:rsid w:val="00FB46F4"/>
    <w:rsid w:val="00FC711F"/>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070"/>
  <w15:docId w15:val="{5334DC55-82F7-4C19-8EB3-A9C68D5F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32"/>
    <w:pPr>
      <w:spacing w:after="0" w:line="240" w:lineRule="auto"/>
    </w:pPr>
    <w:rPr>
      <w:sz w:val="24"/>
      <w:szCs w:val="24"/>
      <w:lang w:val="en-GB"/>
    </w:rPr>
  </w:style>
  <w:style w:type="paragraph" w:styleId="Heading1">
    <w:name w:val="heading 1"/>
    <w:basedOn w:val="Normal"/>
    <w:next w:val="Normal"/>
    <w:link w:val="Heading1Char"/>
    <w:uiPriority w:val="9"/>
    <w:qFormat/>
    <w:rsid w:val="002B4B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4B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4B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4B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4B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4B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4B32"/>
    <w:pPr>
      <w:spacing w:before="240" w:after="60"/>
      <w:outlineLvl w:val="6"/>
    </w:pPr>
  </w:style>
  <w:style w:type="paragraph" w:styleId="Heading8">
    <w:name w:val="heading 8"/>
    <w:basedOn w:val="Normal"/>
    <w:next w:val="Normal"/>
    <w:link w:val="Heading8Char"/>
    <w:uiPriority w:val="9"/>
    <w:semiHidden/>
    <w:unhideWhenUsed/>
    <w:qFormat/>
    <w:rsid w:val="002B4B32"/>
    <w:pPr>
      <w:spacing w:before="240" w:after="60"/>
      <w:outlineLvl w:val="7"/>
    </w:pPr>
    <w:rPr>
      <w:i/>
      <w:iCs/>
    </w:rPr>
  </w:style>
  <w:style w:type="paragraph" w:styleId="Heading9">
    <w:name w:val="heading 9"/>
    <w:basedOn w:val="Normal"/>
    <w:next w:val="Normal"/>
    <w:link w:val="Heading9Char"/>
    <w:uiPriority w:val="9"/>
    <w:semiHidden/>
    <w:unhideWhenUsed/>
    <w:qFormat/>
    <w:rsid w:val="002B4B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rPr>
      <w:szCs w:val="32"/>
    </w:rPr>
  </w:style>
  <w:style w:type="paragraph" w:styleId="ListParagraph">
    <w:name w:val="List Paragraph"/>
    <w:basedOn w:val="Normal"/>
    <w:uiPriority w:val="34"/>
    <w:qFormat/>
    <w:rsid w:val="002B4B32"/>
    <w:pPr>
      <w:ind w:left="720"/>
      <w:contextualSpacing/>
    </w:pPr>
  </w:style>
  <w:style w:type="paragraph" w:styleId="Quote">
    <w:name w:val="Quote"/>
    <w:basedOn w:val="Normal"/>
    <w:next w:val="Normal"/>
    <w:link w:val="QuoteChar"/>
    <w:uiPriority w:val="29"/>
    <w:qFormat/>
    <w:rsid w:val="002B4B32"/>
    <w:rPr>
      <w:i/>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ind w:left="720" w:right="720"/>
    </w:pPr>
    <w:rPr>
      <w:b/>
      <w:i/>
      <w:szCs w:val="22"/>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paragraph" w:styleId="BalloonText">
    <w:name w:val="Balloon Text"/>
    <w:basedOn w:val="Normal"/>
    <w:link w:val="BalloonTextChar"/>
    <w:uiPriority w:val="99"/>
    <w:semiHidden/>
    <w:unhideWhenUsed/>
    <w:rsid w:val="00AD7EFD"/>
    <w:rPr>
      <w:rFonts w:ascii="Tahoma" w:hAnsi="Tahoma" w:cs="Tahoma"/>
      <w:sz w:val="16"/>
      <w:szCs w:val="16"/>
    </w:rPr>
  </w:style>
  <w:style w:type="character" w:customStyle="1" w:styleId="BalloonTextChar">
    <w:name w:val="Balloon Text Char"/>
    <w:basedOn w:val="DefaultParagraphFont"/>
    <w:link w:val="BalloonText"/>
    <w:uiPriority w:val="99"/>
    <w:semiHidden/>
    <w:rsid w:val="00AD7EFD"/>
    <w:rPr>
      <w:rFonts w:ascii="Tahoma" w:hAnsi="Tahoma" w:cs="Tahoma"/>
      <w:sz w:val="16"/>
      <w:szCs w:val="16"/>
      <w:lang w:val="en-GB"/>
    </w:rPr>
  </w:style>
  <w:style w:type="paragraph" w:styleId="Header">
    <w:name w:val="header"/>
    <w:basedOn w:val="Normal"/>
    <w:link w:val="HeaderChar"/>
    <w:uiPriority w:val="99"/>
    <w:semiHidden/>
    <w:unhideWhenUsed/>
    <w:rsid w:val="007F41DC"/>
    <w:pPr>
      <w:tabs>
        <w:tab w:val="center" w:pos="4680"/>
        <w:tab w:val="right" w:pos="9360"/>
      </w:tabs>
    </w:pPr>
  </w:style>
  <w:style w:type="character" w:customStyle="1" w:styleId="HeaderChar">
    <w:name w:val="Header Char"/>
    <w:basedOn w:val="DefaultParagraphFont"/>
    <w:link w:val="Header"/>
    <w:uiPriority w:val="99"/>
    <w:semiHidden/>
    <w:rsid w:val="007F41DC"/>
    <w:rPr>
      <w:sz w:val="24"/>
      <w:szCs w:val="24"/>
      <w:lang w:val="en-GB"/>
    </w:rPr>
  </w:style>
  <w:style w:type="paragraph" w:styleId="Footer">
    <w:name w:val="footer"/>
    <w:basedOn w:val="Normal"/>
    <w:link w:val="FooterChar"/>
    <w:uiPriority w:val="99"/>
    <w:unhideWhenUsed/>
    <w:rsid w:val="007F41DC"/>
    <w:pPr>
      <w:tabs>
        <w:tab w:val="center" w:pos="4680"/>
        <w:tab w:val="right" w:pos="9360"/>
      </w:tabs>
    </w:pPr>
  </w:style>
  <w:style w:type="character" w:customStyle="1" w:styleId="FooterChar">
    <w:name w:val="Footer Char"/>
    <w:basedOn w:val="DefaultParagraphFont"/>
    <w:link w:val="Footer"/>
    <w:uiPriority w:val="99"/>
    <w:rsid w:val="007F41DC"/>
    <w:rPr>
      <w:sz w:val="24"/>
      <w:szCs w:val="24"/>
      <w:lang w:val="en-GB"/>
    </w:rPr>
  </w:style>
  <w:style w:type="character" w:styleId="Hyperlink">
    <w:name w:val="Hyperlink"/>
    <w:basedOn w:val="DefaultParagraphFont"/>
    <w:uiPriority w:val="99"/>
    <w:unhideWhenUsed/>
    <w:rsid w:val="00EB306A"/>
    <w:rPr>
      <w:color w:val="0000FF" w:themeColor="hyperlink"/>
      <w:u w:val="single"/>
    </w:rPr>
  </w:style>
  <w:style w:type="character" w:styleId="UnresolvedMention">
    <w:name w:val="Unresolved Mention"/>
    <w:basedOn w:val="DefaultParagraphFont"/>
    <w:uiPriority w:val="99"/>
    <w:semiHidden/>
    <w:unhideWhenUsed/>
    <w:rsid w:val="00EB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94CBE-75F5-4C54-A6BF-F93C8466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3</cp:revision>
  <cp:lastPrinted>2023-08-25T22:16:00Z</cp:lastPrinted>
  <dcterms:created xsi:type="dcterms:W3CDTF">2023-09-27T09:10:00Z</dcterms:created>
  <dcterms:modified xsi:type="dcterms:W3CDTF">2023-09-27T09:18:00Z</dcterms:modified>
</cp:coreProperties>
</file>