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D1FFCB" w14:textId="45B7CD3B" w:rsidR="005B20BD" w:rsidRDefault="005B20BD" w:rsidP="00425CD5">
      <w:pPr>
        <w:spacing w:after="0" w:line="240" w:lineRule="auto"/>
        <w:rPr>
          <w:rFonts w:ascii="Arial" w:hAnsi="Arial" w:cs="Arial"/>
          <w:sz w:val="24"/>
          <w:szCs w:val="24"/>
        </w:rPr>
      </w:pPr>
    </w:p>
    <w:p w14:paraId="2AFED98A" w14:textId="77777777" w:rsidR="005B20BD" w:rsidRDefault="005B20BD" w:rsidP="00425CD5">
      <w:pPr>
        <w:spacing w:after="0" w:line="240" w:lineRule="auto"/>
        <w:rPr>
          <w:rFonts w:ascii="Arial" w:hAnsi="Arial" w:cs="Arial"/>
          <w:sz w:val="24"/>
          <w:szCs w:val="24"/>
        </w:rPr>
      </w:pPr>
    </w:p>
    <w:p w14:paraId="3FE86BEE" w14:textId="670F94AA" w:rsidR="005B20BD" w:rsidRPr="00EE7D26" w:rsidRDefault="00EE7D26" w:rsidP="00425CD5">
      <w:pPr>
        <w:spacing w:after="0" w:line="240" w:lineRule="auto"/>
        <w:rPr>
          <w:rFonts w:ascii="Arial" w:hAnsi="Arial" w:cs="Arial"/>
          <w:b/>
          <w:bCs/>
          <w:sz w:val="24"/>
          <w:szCs w:val="24"/>
        </w:rPr>
      </w:pPr>
      <w:r w:rsidRPr="00EE7D26">
        <w:rPr>
          <w:rFonts w:ascii="Arial" w:hAnsi="Arial" w:cs="Arial"/>
          <w:b/>
          <w:bCs/>
          <w:sz w:val="24"/>
          <w:szCs w:val="24"/>
        </w:rPr>
        <w:t xml:space="preserve">                                     Marshfield Community Council </w:t>
      </w:r>
    </w:p>
    <w:p w14:paraId="23798166" w14:textId="77777777" w:rsidR="00EE7D26" w:rsidRDefault="00EE7D26" w:rsidP="00425CD5">
      <w:pPr>
        <w:spacing w:after="0" w:line="240" w:lineRule="auto"/>
        <w:rPr>
          <w:rFonts w:ascii="Arial" w:hAnsi="Arial" w:cs="Arial"/>
          <w:sz w:val="24"/>
          <w:szCs w:val="24"/>
        </w:rPr>
      </w:pPr>
    </w:p>
    <w:p w14:paraId="49B9E7E9" w14:textId="2BE0391E" w:rsidR="005B20BD" w:rsidRPr="00EE7D26" w:rsidRDefault="00EE7D26" w:rsidP="00425CD5">
      <w:pPr>
        <w:spacing w:after="0" w:line="240" w:lineRule="auto"/>
        <w:rPr>
          <w:rFonts w:ascii="Arial" w:hAnsi="Arial" w:cs="Arial"/>
          <w:b/>
          <w:bCs/>
          <w:sz w:val="24"/>
          <w:szCs w:val="24"/>
        </w:rPr>
      </w:pPr>
      <w:r w:rsidRPr="00EE7D26">
        <w:rPr>
          <w:b/>
          <w:bCs/>
        </w:rPr>
        <w:t>Environment (Wales) Act 2016 - Section 6 – The Biodiversity and Resilience of Ecosystems Duty</w:t>
      </w:r>
    </w:p>
    <w:p w14:paraId="309731E8" w14:textId="774899ED" w:rsidR="00425CD5" w:rsidRPr="00EE7D26" w:rsidRDefault="00EE7D26" w:rsidP="00425CD5">
      <w:pPr>
        <w:rPr>
          <w:rFonts w:asciiTheme="minorHAnsi" w:hAnsiTheme="minorHAnsi"/>
          <w:sz w:val="24"/>
          <w:szCs w:val="24"/>
        </w:rPr>
      </w:pPr>
      <w:r w:rsidRPr="00EE7D26">
        <w:rPr>
          <w:rFonts w:asciiTheme="minorHAnsi" w:hAnsiTheme="minorHAnsi"/>
          <w:sz w:val="24"/>
          <w:szCs w:val="24"/>
        </w:rPr>
        <w:t>Plan to comply with the S6 duty to maintain and enhance biodiversity and promote resilience. Ad</w:t>
      </w:r>
      <w:r>
        <w:rPr>
          <w:rFonts w:asciiTheme="minorHAnsi" w:hAnsiTheme="minorHAnsi"/>
          <w:sz w:val="24"/>
          <w:szCs w:val="24"/>
        </w:rPr>
        <w:t>o</w:t>
      </w:r>
      <w:r w:rsidRPr="00EE7D26">
        <w:rPr>
          <w:rFonts w:asciiTheme="minorHAnsi" w:hAnsiTheme="minorHAnsi"/>
          <w:sz w:val="24"/>
          <w:szCs w:val="24"/>
        </w:rPr>
        <w:t xml:space="preserve">pted </w:t>
      </w:r>
      <w:r w:rsidR="00B11F3D">
        <w:rPr>
          <w:rFonts w:asciiTheme="minorHAnsi" w:hAnsiTheme="minorHAnsi"/>
          <w:sz w:val="24"/>
          <w:szCs w:val="24"/>
        </w:rPr>
        <w:t xml:space="preserve">May </w:t>
      </w:r>
      <w:r w:rsidRPr="00EE7D26">
        <w:rPr>
          <w:rFonts w:asciiTheme="minorHAnsi" w:hAnsiTheme="minorHAnsi"/>
          <w:sz w:val="24"/>
          <w:szCs w:val="24"/>
        </w:rPr>
        <w:t>20</w:t>
      </w:r>
      <w:r w:rsidR="00267BBA">
        <w:rPr>
          <w:rFonts w:asciiTheme="minorHAnsi" w:hAnsiTheme="minorHAnsi"/>
          <w:sz w:val="24"/>
          <w:szCs w:val="24"/>
        </w:rPr>
        <w:t>22</w:t>
      </w:r>
    </w:p>
    <w:tbl>
      <w:tblPr>
        <w:tblStyle w:val="TableGrid"/>
        <w:tblW w:w="9327" w:type="dxa"/>
        <w:tblLook w:val="04A0" w:firstRow="1" w:lastRow="0" w:firstColumn="1" w:lastColumn="0" w:noHBand="0" w:noVBand="1"/>
      </w:tblPr>
      <w:tblGrid>
        <w:gridCol w:w="2547"/>
        <w:gridCol w:w="4394"/>
        <w:gridCol w:w="2386"/>
      </w:tblGrid>
      <w:tr w:rsidR="00425CD5" w14:paraId="60B4E3B4" w14:textId="77777777" w:rsidTr="005B20BD">
        <w:trPr>
          <w:trHeight w:val="771"/>
        </w:trPr>
        <w:tc>
          <w:tcPr>
            <w:tcW w:w="2547" w:type="dxa"/>
          </w:tcPr>
          <w:p w14:paraId="33625A56" w14:textId="625AB7A6" w:rsidR="00425CD5" w:rsidRPr="00862F3B" w:rsidRDefault="00EE7D26" w:rsidP="005B20BD">
            <w:pPr>
              <w:rPr>
                <w:rFonts w:ascii="Arial" w:hAnsi="Arial" w:cs="Arial"/>
              </w:rPr>
            </w:pPr>
            <w:r>
              <w:rPr>
                <w:rFonts w:ascii="Arial" w:hAnsi="Arial" w:cs="Arial"/>
              </w:rPr>
              <w:t>S</w:t>
            </w:r>
            <w:r w:rsidR="00425CD5">
              <w:rPr>
                <w:rFonts w:ascii="Arial" w:hAnsi="Arial" w:cs="Arial"/>
              </w:rPr>
              <w:t>hort description of P</w:t>
            </w:r>
            <w:r w:rsidR="00425CD5" w:rsidRPr="00862F3B">
              <w:rPr>
                <w:rFonts w:ascii="Arial" w:hAnsi="Arial" w:cs="Arial"/>
              </w:rPr>
              <w:t>A &amp; its functions</w:t>
            </w:r>
            <w:r w:rsidR="00425CD5">
              <w:rPr>
                <w:rFonts w:ascii="Arial" w:hAnsi="Arial" w:cs="Arial"/>
              </w:rPr>
              <w:t xml:space="preserve"> and context in relation to biodiversity (e</w:t>
            </w:r>
            <w:r w:rsidR="0026483D">
              <w:rPr>
                <w:rFonts w:ascii="Arial" w:hAnsi="Arial" w:cs="Arial"/>
              </w:rPr>
              <w:t>.</w:t>
            </w:r>
            <w:r w:rsidR="00425CD5">
              <w:rPr>
                <w:rFonts w:ascii="Arial" w:hAnsi="Arial" w:cs="Arial"/>
              </w:rPr>
              <w:t>g</w:t>
            </w:r>
            <w:r w:rsidR="0026483D">
              <w:rPr>
                <w:rFonts w:ascii="Arial" w:hAnsi="Arial" w:cs="Arial"/>
              </w:rPr>
              <w:t>.</w:t>
            </w:r>
            <w:r w:rsidR="00425CD5">
              <w:rPr>
                <w:rFonts w:ascii="Arial" w:hAnsi="Arial" w:cs="Arial"/>
              </w:rPr>
              <w:t xml:space="preserve"> management of land, influence over land management, or indirect influence through procurement, funding projects, etc)</w:t>
            </w:r>
          </w:p>
        </w:tc>
        <w:tc>
          <w:tcPr>
            <w:tcW w:w="6780" w:type="dxa"/>
            <w:gridSpan w:val="2"/>
          </w:tcPr>
          <w:p w14:paraId="7358B54D" w14:textId="62407171" w:rsidR="00425CD5" w:rsidRDefault="001118D0" w:rsidP="005B20BD">
            <w:pPr>
              <w:rPr>
                <w:rFonts w:ascii="Arial" w:hAnsi="Arial" w:cs="Arial"/>
                <w:sz w:val="24"/>
                <w:szCs w:val="24"/>
              </w:rPr>
            </w:pPr>
            <w:r>
              <w:rPr>
                <w:rFonts w:ascii="Arial" w:hAnsi="Arial" w:cs="Arial"/>
                <w:sz w:val="24"/>
                <w:szCs w:val="24"/>
              </w:rPr>
              <w:t>Marshfield Commu</w:t>
            </w:r>
            <w:r w:rsidR="0034402E">
              <w:rPr>
                <w:rFonts w:ascii="Arial" w:hAnsi="Arial" w:cs="Arial"/>
                <w:sz w:val="24"/>
                <w:szCs w:val="24"/>
              </w:rPr>
              <w:t>n</w:t>
            </w:r>
            <w:r>
              <w:rPr>
                <w:rFonts w:ascii="Arial" w:hAnsi="Arial" w:cs="Arial"/>
                <w:sz w:val="24"/>
                <w:szCs w:val="24"/>
              </w:rPr>
              <w:t>ity Council is a local authority at the community council tier of local government in Wales.</w:t>
            </w:r>
          </w:p>
          <w:p w14:paraId="23C031BE" w14:textId="0853BBE4" w:rsidR="001118D0" w:rsidRDefault="001118D0" w:rsidP="005B20BD">
            <w:pPr>
              <w:rPr>
                <w:rFonts w:ascii="Arial" w:hAnsi="Arial" w:cs="Arial"/>
                <w:sz w:val="24"/>
                <w:szCs w:val="24"/>
              </w:rPr>
            </w:pPr>
            <w:r>
              <w:rPr>
                <w:rFonts w:ascii="Arial" w:hAnsi="Arial" w:cs="Arial"/>
                <w:sz w:val="24"/>
                <w:szCs w:val="24"/>
              </w:rPr>
              <w:t>It is directly responsible for land at Groes Corner, and leases</w:t>
            </w:r>
            <w:r w:rsidR="0008442B">
              <w:rPr>
                <w:rFonts w:ascii="Arial" w:hAnsi="Arial" w:cs="Arial"/>
                <w:sz w:val="24"/>
                <w:szCs w:val="24"/>
              </w:rPr>
              <w:t xml:space="preserve"> and manages</w:t>
            </w:r>
            <w:r>
              <w:rPr>
                <w:rFonts w:ascii="Arial" w:hAnsi="Arial" w:cs="Arial"/>
                <w:sz w:val="24"/>
                <w:szCs w:val="24"/>
              </w:rPr>
              <w:t xml:space="preserve"> allotment sites at Marshfield Road and Church Lane from Newport City Council. The Council is Custodian Trustee for Marshfield Village Hall and leases the grounds around the Hall from Newport City Council. The management of the Hall and grounds is in the hands of the Village Hall Management Committee, a registered charity</w:t>
            </w:r>
            <w:r w:rsidR="0008442B">
              <w:rPr>
                <w:rFonts w:ascii="Arial" w:hAnsi="Arial" w:cs="Arial"/>
                <w:sz w:val="24"/>
                <w:szCs w:val="24"/>
              </w:rPr>
              <w:t>, although the Council takes responsibility for the play areas and multi-use games area constructed within the Village Hall grounds.</w:t>
            </w:r>
          </w:p>
          <w:p w14:paraId="5F3072E7" w14:textId="4EAD6676" w:rsidR="0008442B" w:rsidRDefault="0008442B" w:rsidP="005B20BD">
            <w:pPr>
              <w:rPr>
                <w:rFonts w:ascii="Arial" w:hAnsi="Arial" w:cs="Arial"/>
                <w:sz w:val="24"/>
                <w:szCs w:val="24"/>
              </w:rPr>
            </w:pPr>
            <w:r>
              <w:rPr>
                <w:rFonts w:ascii="Arial" w:hAnsi="Arial" w:cs="Arial"/>
                <w:sz w:val="24"/>
                <w:szCs w:val="24"/>
              </w:rPr>
              <w:t xml:space="preserve">The Council is able to make purchases and payments for the benefit of local residents and can work in collaboration with local groups and other organisations such as Newport City Council and Natural Resources Wales for some projects.  </w:t>
            </w:r>
          </w:p>
        </w:tc>
      </w:tr>
      <w:tr w:rsidR="00425CD5" w14:paraId="506B8BAD" w14:textId="77777777" w:rsidTr="005B20BD">
        <w:trPr>
          <w:trHeight w:val="642"/>
        </w:trPr>
        <w:tc>
          <w:tcPr>
            <w:tcW w:w="2547" w:type="dxa"/>
          </w:tcPr>
          <w:p w14:paraId="16905DCA" w14:textId="77777777" w:rsidR="00425CD5" w:rsidRPr="00E34779" w:rsidRDefault="00425CD5" w:rsidP="005B20BD">
            <w:pPr>
              <w:rPr>
                <w:rFonts w:ascii="Arial" w:hAnsi="Arial" w:cs="Arial"/>
              </w:rPr>
            </w:pPr>
            <w:r w:rsidRPr="00E34779">
              <w:rPr>
                <w:rFonts w:ascii="Arial" w:hAnsi="Arial" w:cs="Arial"/>
              </w:rPr>
              <w:t>Action carried out to:</w:t>
            </w:r>
          </w:p>
        </w:tc>
        <w:tc>
          <w:tcPr>
            <w:tcW w:w="4394" w:type="dxa"/>
            <w:shd w:val="clear" w:color="auto" w:fill="D0CECE" w:themeFill="background2" w:themeFillShade="E6"/>
          </w:tcPr>
          <w:p w14:paraId="3B6AC95A" w14:textId="77777777" w:rsidR="00425CD5" w:rsidRPr="00E34779" w:rsidRDefault="00425CD5" w:rsidP="005B20BD">
            <w:pPr>
              <w:rPr>
                <w:rFonts w:ascii="Arial" w:hAnsi="Arial" w:cs="Arial"/>
                <w:sz w:val="24"/>
                <w:szCs w:val="24"/>
                <w:highlight w:val="black"/>
              </w:rPr>
            </w:pPr>
          </w:p>
        </w:tc>
        <w:tc>
          <w:tcPr>
            <w:tcW w:w="2386" w:type="dxa"/>
          </w:tcPr>
          <w:p w14:paraId="0ABB59AA" w14:textId="77777777" w:rsidR="00425CD5" w:rsidRPr="00E34779" w:rsidRDefault="00425CD5" w:rsidP="005B20BD">
            <w:pPr>
              <w:rPr>
                <w:rFonts w:ascii="Arial" w:hAnsi="Arial" w:cs="Arial"/>
              </w:rPr>
            </w:pPr>
            <w:r w:rsidRPr="00E34779">
              <w:rPr>
                <w:rFonts w:ascii="Arial" w:hAnsi="Arial" w:cs="Arial"/>
              </w:rPr>
              <w:t>Monitored by:</w:t>
            </w:r>
          </w:p>
        </w:tc>
      </w:tr>
      <w:tr w:rsidR="00425CD5" w14:paraId="5229C653" w14:textId="77777777" w:rsidTr="005B20BD">
        <w:trPr>
          <w:trHeight w:val="856"/>
        </w:trPr>
        <w:tc>
          <w:tcPr>
            <w:tcW w:w="2547" w:type="dxa"/>
          </w:tcPr>
          <w:p w14:paraId="48DA392C" w14:textId="77777777" w:rsidR="00425CD5" w:rsidRPr="00E34779" w:rsidRDefault="00425CD5" w:rsidP="005B20BD">
            <w:pPr>
              <w:spacing w:after="0" w:line="240" w:lineRule="auto"/>
              <w:rPr>
                <w:rFonts w:ascii="Arial" w:hAnsi="Arial" w:cs="Arial"/>
              </w:rPr>
            </w:pPr>
            <w:r w:rsidRPr="00E34779">
              <w:rPr>
                <w:rFonts w:ascii="Arial" w:hAnsi="Arial" w:cs="Arial"/>
              </w:rPr>
              <w:t>-embed biodiversity into decision making &amp; procurement</w:t>
            </w:r>
          </w:p>
        </w:tc>
        <w:tc>
          <w:tcPr>
            <w:tcW w:w="4394" w:type="dxa"/>
          </w:tcPr>
          <w:p w14:paraId="200989E4" w14:textId="3A38118C" w:rsidR="00425CD5" w:rsidRDefault="00BC28FD" w:rsidP="00BC28FD">
            <w:pPr>
              <w:spacing w:after="0"/>
              <w:rPr>
                <w:rFonts w:ascii="Arial" w:hAnsi="Arial" w:cs="Arial"/>
                <w:sz w:val="24"/>
                <w:szCs w:val="24"/>
              </w:rPr>
            </w:pPr>
            <w:r>
              <w:rPr>
                <w:rFonts w:ascii="Arial" w:hAnsi="Arial" w:cs="Arial"/>
                <w:sz w:val="24"/>
                <w:szCs w:val="24"/>
              </w:rPr>
              <w:t>Grounds maintenance contracts</w:t>
            </w:r>
            <w:r w:rsidR="00F45409">
              <w:rPr>
                <w:rFonts w:ascii="Arial" w:hAnsi="Arial" w:cs="Arial"/>
                <w:sz w:val="24"/>
                <w:szCs w:val="24"/>
              </w:rPr>
              <w:t>.</w:t>
            </w:r>
            <w:r>
              <w:rPr>
                <w:rFonts w:ascii="Arial" w:hAnsi="Arial" w:cs="Arial"/>
                <w:sz w:val="24"/>
                <w:szCs w:val="24"/>
              </w:rPr>
              <w:t xml:space="preserve"> Collaboration with VHMC</w:t>
            </w:r>
            <w:r w:rsidR="00F45409">
              <w:rPr>
                <w:rFonts w:ascii="Arial" w:hAnsi="Arial" w:cs="Arial"/>
                <w:sz w:val="24"/>
                <w:szCs w:val="24"/>
              </w:rPr>
              <w:t>.</w:t>
            </w:r>
          </w:p>
          <w:p w14:paraId="7F4C6359" w14:textId="4E177B94" w:rsidR="00BC28FD" w:rsidRDefault="00BC28FD" w:rsidP="00BC28FD">
            <w:pPr>
              <w:spacing w:after="0"/>
              <w:rPr>
                <w:rFonts w:ascii="Arial" w:hAnsi="Arial" w:cs="Arial"/>
                <w:sz w:val="24"/>
                <w:szCs w:val="24"/>
              </w:rPr>
            </w:pPr>
            <w:r>
              <w:rPr>
                <w:rFonts w:ascii="Arial" w:hAnsi="Arial" w:cs="Arial"/>
                <w:sz w:val="24"/>
                <w:szCs w:val="24"/>
              </w:rPr>
              <w:t>Allotment management</w:t>
            </w:r>
            <w:r w:rsidR="00F45409">
              <w:rPr>
                <w:rFonts w:ascii="Arial" w:hAnsi="Arial" w:cs="Arial"/>
                <w:sz w:val="24"/>
                <w:szCs w:val="24"/>
              </w:rPr>
              <w:t>.</w:t>
            </w:r>
          </w:p>
          <w:p w14:paraId="5976AE42" w14:textId="5303A681" w:rsidR="00BC28FD" w:rsidRDefault="00BC28FD" w:rsidP="00BC28FD">
            <w:pPr>
              <w:spacing w:after="0"/>
              <w:rPr>
                <w:rFonts w:ascii="Arial" w:hAnsi="Arial" w:cs="Arial"/>
                <w:sz w:val="24"/>
                <w:szCs w:val="24"/>
              </w:rPr>
            </w:pPr>
            <w:r>
              <w:rPr>
                <w:rFonts w:ascii="Arial" w:hAnsi="Arial" w:cs="Arial"/>
                <w:sz w:val="24"/>
                <w:szCs w:val="24"/>
              </w:rPr>
              <w:t>Planters</w:t>
            </w:r>
            <w:r w:rsidR="00F45409">
              <w:rPr>
                <w:rFonts w:ascii="Arial" w:hAnsi="Arial" w:cs="Arial"/>
                <w:sz w:val="24"/>
                <w:szCs w:val="24"/>
              </w:rPr>
              <w:t>.</w:t>
            </w:r>
          </w:p>
          <w:p w14:paraId="63EA53C1" w14:textId="7F511EC0" w:rsidR="00BC28FD" w:rsidRDefault="00BC28FD" w:rsidP="00BC28FD">
            <w:pPr>
              <w:spacing w:after="0"/>
              <w:rPr>
                <w:rFonts w:ascii="Arial" w:hAnsi="Arial" w:cs="Arial"/>
                <w:sz w:val="24"/>
                <w:szCs w:val="24"/>
              </w:rPr>
            </w:pPr>
            <w:r>
              <w:rPr>
                <w:rFonts w:ascii="Arial" w:hAnsi="Arial" w:cs="Arial"/>
                <w:sz w:val="24"/>
                <w:szCs w:val="24"/>
              </w:rPr>
              <w:t>Planning consultation</w:t>
            </w:r>
            <w:r w:rsidR="00BB020C">
              <w:rPr>
                <w:rFonts w:ascii="Arial" w:hAnsi="Arial" w:cs="Arial"/>
                <w:sz w:val="24"/>
                <w:szCs w:val="24"/>
              </w:rPr>
              <w:t xml:space="preserve"> responses</w:t>
            </w:r>
            <w:r w:rsidR="00F45409">
              <w:rPr>
                <w:rFonts w:ascii="Arial" w:hAnsi="Arial" w:cs="Arial"/>
                <w:sz w:val="24"/>
                <w:szCs w:val="24"/>
              </w:rPr>
              <w:t>.</w:t>
            </w:r>
          </w:p>
          <w:p w14:paraId="65C06A91" w14:textId="2EAEE5C2" w:rsidR="00BC28FD" w:rsidRDefault="00BC28FD" w:rsidP="00BC28FD">
            <w:pPr>
              <w:spacing w:after="0"/>
              <w:rPr>
                <w:rFonts w:ascii="Arial" w:hAnsi="Arial" w:cs="Arial"/>
                <w:sz w:val="24"/>
                <w:szCs w:val="24"/>
              </w:rPr>
            </w:pPr>
            <w:r>
              <w:rPr>
                <w:rFonts w:ascii="Arial" w:hAnsi="Arial" w:cs="Arial"/>
                <w:sz w:val="24"/>
                <w:szCs w:val="24"/>
              </w:rPr>
              <w:t>Community projects</w:t>
            </w:r>
            <w:r w:rsidR="00F45409">
              <w:rPr>
                <w:rFonts w:ascii="Arial" w:hAnsi="Arial" w:cs="Arial"/>
                <w:sz w:val="24"/>
                <w:szCs w:val="24"/>
              </w:rPr>
              <w:t>.</w:t>
            </w:r>
          </w:p>
          <w:p w14:paraId="76D03834" w14:textId="4921634F" w:rsidR="00BC28FD" w:rsidRDefault="00BC28FD" w:rsidP="005B20BD">
            <w:pPr>
              <w:rPr>
                <w:rFonts w:ascii="Arial" w:hAnsi="Arial" w:cs="Arial"/>
                <w:sz w:val="24"/>
                <w:szCs w:val="24"/>
              </w:rPr>
            </w:pPr>
          </w:p>
        </w:tc>
        <w:tc>
          <w:tcPr>
            <w:tcW w:w="2386" w:type="dxa"/>
          </w:tcPr>
          <w:p w14:paraId="2D092052" w14:textId="7240BA95" w:rsidR="00CD145A" w:rsidRDefault="00CD145A" w:rsidP="005B20BD">
            <w:pPr>
              <w:rPr>
                <w:rFonts w:ascii="Arial" w:hAnsi="Arial" w:cs="Arial"/>
                <w:sz w:val="24"/>
                <w:szCs w:val="24"/>
              </w:rPr>
            </w:pPr>
            <w:r>
              <w:rPr>
                <w:rFonts w:ascii="Arial" w:hAnsi="Arial" w:cs="Arial"/>
                <w:sz w:val="24"/>
                <w:szCs w:val="24"/>
              </w:rPr>
              <w:t>Full Council</w:t>
            </w:r>
          </w:p>
        </w:tc>
      </w:tr>
      <w:tr w:rsidR="00425CD5" w14:paraId="4D61156C" w14:textId="77777777" w:rsidTr="005B20BD">
        <w:trPr>
          <w:trHeight w:val="942"/>
        </w:trPr>
        <w:tc>
          <w:tcPr>
            <w:tcW w:w="2547" w:type="dxa"/>
          </w:tcPr>
          <w:p w14:paraId="27AA4482" w14:textId="77777777" w:rsidR="00425CD5" w:rsidRPr="00E34779" w:rsidRDefault="00425CD5" w:rsidP="005B20BD">
            <w:pPr>
              <w:rPr>
                <w:rFonts w:ascii="Arial" w:hAnsi="Arial" w:cs="Arial"/>
              </w:rPr>
            </w:pPr>
            <w:r w:rsidRPr="00E34779">
              <w:rPr>
                <w:rFonts w:ascii="Arial" w:hAnsi="Arial" w:cs="Arial"/>
              </w:rPr>
              <w:t>-raise awareness of biodiversity &amp; its importance</w:t>
            </w:r>
          </w:p>
        </w:tc>
        <w:tc>
          <w:tcPr>
            <w:tcW w:w="4394" w:type="dxa"/>
          </w:tcPr>
          <w:p w14:paraId="29967D9A" w14:textId="245EEB14" w:rsidR="008D7CF5" w:rsidRDefault="008D7CF5" w:rsidP="00F45409">
            <w:pPr>
              <w:spacing w:after="0"/>
              <w:rPr>
                <w:rFonts w:ascii="Arial" w:hAnsi="Arial" w:cs="Arial"/>
                <w:sz w:val="24"/>
                <w:szCs w:val="24"/>
              </w:rPr>
            </w:pPr>
            <w:r>
              <w:rPr>
                <w:rFonts w:ascii="Arial" w:hAnsi="Arial" w:cs="Arial"/>
                <w:sz w:val="24"/>
                <w:szCs w:val="24"/>
              </w:rPr>
              <w:t>Ensure Members are aware of the duties included in S6.</w:t>
            </w:r>
          </w:p>
          <w:p w14:paraId="1682089C" w14:textId="67BBC58C" w:rsidR="00425CD5" w:rsidRDefault="00BC28FD" w:rsidP="00F45409">
            <w:pPr>
              <w:spacing w:after="0"/>
              <w:rPr>
                <w:rFonts w:ascii="Arial" w:hAnsi="Arial" w:cs="Arial"/>
                <w:sz w:val="24"/>
                <w:szCs w:val="24"/>
              </w:rPr>
            </w:pPr>
            <w:r>
              <w:rPr>
                <w:rFonts w:ascii="Arial" w:hAnsi="Arial" w:cs="Arial"/>
                <w:sz w:val="24"/>
                <w:szCs w:val="24"/>
              </w:rPr>
              <w:t>Collaboration with VHMC</w:t>
            </w:r>
            <w:r w:rsidR="00F45409">
              <w:rPr>
                <w:rFonts w:ascii="Arial" w:hAnsi="Arial" w:cs="Arial"/>
                <w:sz w:val="24"/>
                <w:szCs w:val="24"/>
              </w:rPr>
              <w:t>.</w:t>
            </w:r>
          </w:p>
          <w:p w14:paraId="1F8A029E" w14:textId="6DEE2573" w:rsidR="00BC28FD" w:rsidRDefault="00F45409" w:rsidP="00F45409">
            <w:pPr>
              <w:spacing w:after="0"/>
              <w:rPr>
                <w:rFonts w:ascii="Arial" w:hAnsi="Arial" w:cs="Arial"/>
                <w:sz w:val="24"/>
                <w:szCs w:val="24"/>
              </w:rPr>
            </w:pPr>
            <w:r>
              <w:rPr>
                <w:rFonts w:ascii="Arial" w:hAnsi="Arial" w:cs="Arial"/>
                <w:sz w:val="24"/>
                <w:szCs w:val="24"/>
              </w:rPr>
              <w:t>Guidance to allotment committee and tenants.</w:t>
            </w:r>
          </w:p>
          <w:p w14:paraId="40130442" w14:textId="234A2159" w:rsidR="00F45409" w:rsidRDefault="00F45409" w:rsidP="00F45409">
            <w:pPr>
              <w:spacing w:after="0"/>
              <w:rPr>
                <w:rFonts w:ascii="Arial" w:hAnsi="Arial" w:cs="Arial"/>
                <w:sz w:val="24"/>
                <w:szCs w:val="24"/>
              </w:rPr>
            </w:pPr>
            <w:r>
              <w:rPr>
                <w:rFonts w:ascii="Arial" w:hAnsi="Arial" w:cs="Arial"/>
                <w:sz w:val="24"/>
                <w:szCs w:val="24"/>
              </w:rPr>
              <w:t>Published statement of support. E.g. Website, Facebook.</w:t>
            </w:r>
          </w:p>
          <w:p w14:paraId="6FC19D3B" w14:textId="6B104F8C" w:rsidR="00F45409" w:rsidRDefault="00F45409" w:rsidP="00F45409">
            <w:pPr>
              <w:spacing w:after="0"/>
              <w:rPr>
                <w:rFonts w:ascii="Arial" w:hAnsi="Arial" w:cs="Arial"/>
                <w:sz w:val="24"/>
                <w:szCs w:val="24"/>
              </w:rPr>
            </w:pPr>
            <w:r>
              <w:rPr>
                <w:rFonts w:ascii="Arial" w:hAnsi="Arial" w:cs="Arial"/>
                <w:sz w:val="24"/>
                <w:szCs w:val="24"/>
              </w:rPr>
              <w:t>Encouragement of relevant community projects.</w:t>
            </w:r>
          </w:p>
          <w:p w14:paraId="595475C6" w14:textId="77777777" w:rsidR="00F45409" w:rsidRDefault="00F45409" w:rsidP="005B20BD">
            <w:pPr>
              <w:rPr>
                <w:rFonts w:ascii="Arial" w:hAnsi="Arial" w:cs="Arial"/>
                <w:sz w:val="24"/>
                <w:szCs w:val="24"/>
              </w:rPr>
            </w:pPr>
          </w:p>
          <w:p w14:paraId="4A12E759" w14:textId="064FD7B6" w:rsidR="00F45409" w:rsidRDefault="00F45409" w:rsidP="005B20BD">
            <w:pPr>
              <w:rPr>
                <w:rFonts w:ascii="Arial" w:hAnsi="Arial" w:cs="Arial"/>
                <w:sz w:val="24"/>
                <w:szCs w:val="24"/>
              </w:rPr>
            </w:pPr>
          </w:p>
        </w:tc>
        <w:tc>
          <w:tcPr>
            <w:tcW w:w="2386" w:type="dxa"/>
          </w:tcPr>
          <w:p w14:paraId="52421D0B" w14:textId="06469C74" w:rsidR="00425CD5" w:rsidRDefault="00CD145A" w:rsidP="005B20BD">
            <w:pPr>
              <w:rPr>
                <w:rFonts w:ascii="Arial" w:hAnsi="Arial" w:cs="Arial"/>
                <w:sz w:val="24"/>
                <w:szCs w:val="24"/>
              </w:rPr>
            </w:pPr>
            <w:r>
              <w:rPr>
                <w:rFonts w:ascii="Arial" w:hAnsi="Arial" w:cs="Arial"/>
                <w:sz w:val="24"/>
                <w:szCs w:val="24"/>
              </w:rPr>
              <w:lastRenderedPageBreak/>
              <w:t>Full Council</w:t>
            </w:r>
          </w:p>
        </w:tc>
      </w:tr>
      <w:tr w:rsidR="00425CD5" w14:paraId="4667F566" w14:textId="77777777" w:rsidTr="005B20BD">
        <w:trPr>
          <w:trHeight w:val="562"/>
        </w:trPr>
        <w:tc>
          <w:tcPr>
            <w:tcW w:w="2547" w:type="dxa"/>
          </w:tcPr>
          <w:p w14:paraId="207FB5B1" w14:textId="77777777" w:rsidR="00425CD5" w:rsidRPr="00E34779" w:rsidRDefault="00425CD5" w:rsidP="005B20BD">
            <w:pPr>
              <w:rPr>
                <w:rFonts w:ascii="Arial" w:hAnsi="Arial" w:cs="Arial"/>
              </w:rPr>
            </w:pPr>
            <w:r w:rsidRPr="00E34779">
              <w:rPr>
                <w:rFonts w:ascii="Arial" w:hAnsi="Arial" w:cs="Arial"/>
              </w:rPr>
              <w:t>-safeguard principal species and habitats</w:t>
            </w:r>
          </w:p>
        </w:tc>
        <w:tc>
          <w:tcPr>
            <w:tcW w:w="4394" w:type="dxa"/>
          </w:tcPr>
          <w:p w14:paraId="5E69F887" w14:textId="221CBD8D" w:rsidR="00425CD5" w:rsidRDefault="00F45409" w:rsidP="005B20BD">
            <w:pPr>
              <w:rPr>
                <w:rFonts w:ascii="Arial" w:hAnsi="Arial" w:cs="Arial"/>
                <w:sz w:val="24"/>
                <w:szCs w:val="24"/>
              </w:rPr>
            </w:pPr>
            <w:r>
              <w:rPr>
                <w:rFonts w:ascii="Arial" w:hAnsi="Arial" w:cs="Arial"/>
                <w:sz w:val="24"/>
                <w:szCs w:val="24"/>
              </w:rPr>
              <w:t>Need to find out about local species and habitats</w:t>
            </w:r>
            <w:r w:rsidR="005E6771">
              <w:rPr>
                <w:rFonts w:ascii="Arial" w:hAnsi="Arial" w:cs="Arial"/>
                <w:sz w:val="24"/>
                <w:szCs w:val="24"/>
              </w:rPr>
              <w:t>.</w:t>
            </w:r>
            <w:r w:rsidR="00CB4A01">
              <w:rPr>
                <w:rFonts w:ascii="Arial" w:hAnsi="Arial" w:cs="Arial"/>
                <w:sz w:val="24"/>
                <w:szCs w:val="24"/>
              </w:rPr>
              <w:t xml:space="preserve"> Contact Newport City Council and Natural Resources Wales.</w:t>
            </w:r>
          </w:p>
        </w:tc>
        <w:tc>
          <w:tcPr>
            <w:tcW w:w="2386" w:type="dxa"/>
          </w:tcPr>
          <w:p w14:paraId="227039D9" w14:textId="566109F2" w:rsidR="00425CD5" w:rsidRDefault="00CD145A" w:rsidP="005B20BD">
            <w:pPr>
              <w:rPr>
                <w:rFonts w:ascii="Arial" w:hAnsi="Arial" w:cs="Arial"/>
                <w:sz w:val="24"/>
                <w:szCs w:val="24"/>
              </w:rPr>
            </w:pPr>
            <w:r>
              <w:rPr>
                <w:rFonts w:ascii="Arial" w:hAnsi="Arial" w:cs="Arial"/>
                <w:sz w:val="24"/>
                <w:szCs w:val="24"/>
              </w:rPr>
              <w:t>Full Council</w:t>
            </w:r>
          </w:p>
        </w:tc>
      </w:tr>
      <w:tr w:rsidR="00425CD5" w14:paraId="70E2B10B" w14:textId="77777777" w:rsidTr="005B20BD">
        <w:trPr>
          <w:trHeight w:val="1046"/>
        </w:trPr>
        <w:tc>
          <w:tcPr>
            <w:tcW w:w="2547" w:type="dxa"/>
          </w:tcPr>
          <w:p w14:paraId="1D3E3368" w14:textId="77777777" w:rsidR="00425CD5" w:rsidRPr="00E34779" w:rsidRDefault="00425CD5" w:rsidP="005B20BD">
            <w:pPr>
              <w:rPr>
                <w:rFonts w:ascii="Arial" w:hAnsi="Arial" w:cs="Arial"/>
              </w:rPr>
            </w:pPr>
            <w:r w:rsidRPr="00E34779">
              <w:rPr>
                <w:rFonts w:ascii="Arial" w:hAnsi="Arial" w:cs="Arial"/>
              </w:rPr>
              <w:t>-restore &amp; create habitats and resilient ecological networks</w:t>
            </w:r>
          </w:p>
        </w:tc>
        <w:tc>
          <w:tcPr>
            <w:tcW w:w="4394" w:type="dxa"/>
          </w:tcPr>
          <w:p w14:paraId="78F25A34" w14:textId="13FBF402" w:rsidR="00425CD5" w:rsidRDefault="00F45409" w:rsidP="005B20BD">
            <w:pPr>
              <w:rPr>
                <w:rFonts w:ascii="Arial" w:hAnsi="Arial" w:cs="Arial"/>
                <w:sz w:val="24"/>
                <w:szCs w:val="24"/>
              </w:rPr>
            </w:pPr>
            <w:r>
              <w:rPr>
                <w:rFonts w:ascii="Arial" w:hAnsi="Arial" w:cs="Arial"/>
                <w:sz w:val="24"/>
                <w:szCs w:val="24"/>
              </w:rPr>
              <w:t>Could include allotment site, Village Hall grounds, Groes Corner. Could work</w:t>
            </w:r>
            <w:r w:rsidR="005E6771">
              <w:rPr>
                <w:rFonts w:ascii="Arial" w:hAnsi="Arial" w:cs="Arial"/>
                <w:sz w:val="24"/>
                <w:szCs w:val="24"/>
              </w:rPr>
              <w:t xml:space="preserve"> </w:t>
            </w:r>
            <w:r w:rsidR="00CD145A">
              <w:rPr>
                <w:rFonts w:ascii="Arial" w:hAnsi="Arial" w:cs="Arial"/>
                <w:sz w:val="24"/>
                <w:szCs w:val="24"/>
              </w:rPr>
              <w:t xml:space="preserve">with </w:t>
            </w:r>
            <w:r>
              <w:rPr>
                <w:rFonts w:ascii="Arial" w:hAnsi="Arial" w:cs="Arial"/>
                <w:sz w:val="24"/>
                <w:szCs w:val="24"/>
              </w:rPr>
              <w:t>churches, school and other local organisations with suitable land.</w:t>
            </w:r>
          </w:p>
          <w:p w14:paraId="759C0804" w14:textId="3DB24250" w:rsidR="00CB4A01" w:rsidRDefault="00CB4A01" w:rsidP="005B20BD">
            <w:pPr>
              <w:rPr>
                <w:rFonts w:ascii="Arial" w:hAnsi="Arial" w:cs="Arial"/>
                <w:sz w:val="24"/>
                <w:szCs w:val="24"/>
              </w:rPr>
            </w:pPr>
            <w:r>
              <w:rPr>
                <w:rFonts w:ascii="Arial" w:hAnsi="Arial" w:cs="Arial"/>
                <w:sz w:val="24"/>
                <w:szCs w:val="24"/>
              </w:rPr>
              <w:t>Liaise with Newport City Council on ground maintenance work and their adherence to S6 principles.</w:t>
            </w:r>
          </w:p>
          <w:p w14:paraId="7646DF17" w14:textId="4D3B59D7" w:rsidR="00CB4A01" w:rsidRDefault="00CB4A01" w:rsidP="005B20BD">
            <w:pPr>
              <w:rPr>
                <w:rFonts w:ascii="Arial" w:hAnsi="Arial" w:cs="Arial"/>
                <w:sz w:val="24"/>
                <w:szCs w:val="24"/>
              </w:rPr>
            </w:pPr>
          </w:p>
        </w:tc>
        <w:tc>
          <w:tcPr>
            <w:tcW w:w="2386" w:type="dxa"/>
          </w:tcPr>
          <w:p w14:paraId="17E96C0B" w14:textId="58C2F277" w:rsidR="00CD145A" w:rsidRDefault="00CD145A" w:rsidP="005B20BD">
            <w:pPr>
              <w:rPr>
                <w:rFonts w:ascii="Arial" w:hAnsi="Arial" w:cs="Arial"/>
                <w:sz w:val="24"/>
                <w:szCs w:val="24"/>
              </w:rPr>
            </w:pPr>
            <w:r>
              <w:rPr>
                <w:rFonts w:ascii="Arial" w:hAnsi="Arial" w:cs="Arial"/>
                <w:sz w:val="24"/>
                <w:szCs w:val="24"/>
              </w:rPr>
              <w:t>Full Council/Village Hall Management Committee</w:t>
            </w:r>
          </w:p>
        </w:tc>
      </w:tr>
      <w:tr w:rsidR="00425CD5" w14:paraId="1AD6710F" w14:textId="77777777" w:rsidTr="005B20BD">
        <w:trPr>
          <w:trHeight w:val="1001"/>
        </w:trPr>
        <w:tc>
          <w:tcPr>
            <w:tcW w:w="2547" w:type="dxa"/>
          </w:tcPr>
          <w:p w14:paraId="43AEE509" w14:textId="0816A4C5" w:rsidR="00425CD5" w:rsidRPr="00E34779" w:rsidRDefault="00425CD5" w:rsidP="005B20BD">
            <w:pPr>
              <w:rPr>
                <w:rFonts w:ascii="Arial" w:hAnsi="Arial" w:cs="Arial"/>
              </w:rPr>
            </w:pPr>
            <w:r w:rsidRPr="00E34779">
              <w:rPr>
                <w:rFonts w:ascii="Arial" w:hAnsi="Arial" w:cs="Arial"/>
              </w:rPr>
              <w:t xml:space="preserve">-tackle negative factors: </w:t>
            </w:r>
            <w:r>
              <w:rPr>
                <w:rFonts w:ascii="Arial" w:hAnsi="Arial" w:cs="Arial"/>
              </w:rPr>
              <w:t xml:space="preserve">for e.g. </w:t>
            </w:r>
            <w:r w:rsidRPr="00E34779">
              <w:rPr>
                <w:rFonts w:ascii="Arial" w:hAnsi="Arial" w:cs="Arial"/>
              </w:rPr>
              <w:t>reduce pollution, use nature</w:t>
            </w:r>
            <w:r w:rsidR="008D7CF5">
              <w:rPr>
                <w:rFonts w:ascii="Arial" w:hAnsi="Arial" w:cs="Arial"/>
              </w:rPr>
              <w:t xml:space="preserve"> </w:t>
            </w:r>
            <w:r w:rsidRPr="00E34779">
              <w:rPr>
                <w:rFonts w:ascii="Arial" w:hAnsi="Arial" w:cs="Arial"/>
              </w:rPr>
              <w:t>based solutions, address invasive species</w:t>
            </w:r>
          </w:p>
        </w:tc>
        <w:tc>
          <w:tcPr>
            <w:tcW w:w="4394" w:type="dxa"/>
          </w:tcPr>
          <w:p w14:paraId="322719FD" w14:textId="200E3154" w:rsidR="00166E37" w:rsidRDefault="001C4A73" w:rsidP="005B20BD">
            <w:pPr>
              <w:rPr>
                <w:rFonts w:ascii="Arial" w:hAnsi="Arial" w:cs="Arial"/>
                <w:sz w:val="24"/>
                <w:szCs w:val="24"/>
              </w:rPr>
            </w:pPr>
            <w:r>
              <w:rPr>
                <w:rFonts w:ascii="Arial" w:hAnsi="Arial" w:cs="Arial"/>
                <w:sz w:val="24"/>
                <w:szCs w:val="24"/>
              </w:rPr>
              <w:t>Encouragement to</w:t>
            </w:r>
            <w:r w:rsidR="00CD145A">
              <w:rPr>
                <w:rFonts w:ascii="Arial" w:hAnsi="Arial" w:cs="Arial"/>
                <w:sz w:val="24"/>
                <w:szCs w:val="24"/>
              </w:rPr>
              <w:t xml:space="preserve"> follow biodiversity  principles.</w:t>
            </w:r>
          </w:p>
          <w:p w14:paraId="2AB77BFC" w14:textId="4236249B" w:rsidR="00F45409" w:rsidRDefault="006D38EB" w:rsidP="005B20BD">
            <w:pPr>
              <w:rPr>
                <w:rFonts w:ascii="Arial" w:hAnsi="Arial" w:cs="Arial"/>
                <w:sz w:val="24"/>
                <w:szCs w:val="24"/>
              </w:rPr>
            </w:pPr>
            <w:r>
              <w:rPr>
                <w:rFonts w:ascii="Arial" w:hAnsi="Arial" w:cs="Arial"/>
                <w:sz w:val="24"/>
                <w:szCs w:val="24"/>
              </w:rPr>
              <w:t>Monitoring all land for invasive species.</w:t>
            </w:r>
          </w:p>
          <w:p w14:paraId="279575CB" w14:textId="050B56D8" w:rsidR="006D38EB" w:rsidRDefault="006D38EB" w:rsidP="005B20BD">
            <w:pPr>
              <w:rPr>
                <w:rFonts w:ascii="Arial" w:hAnsi="Arial" w:cs="Arial"/>
                <w:sz w:val="24"/>
                <w:szCs w:val="24"/>
              </w:rPr>
            </w:pPr>
            <w:r>
              <w:rPr>
                <w:rFonts w:ascii="Arial" w:hAnsi="Arial" w:cs="Arial"/>
                <w:sz w:val="24"/>
                <w:szCs w:val="24"/>
              </w:rPr>
              <w:t>Work against fly-tipping and pollution of reens</w:t>
            </w:r>
            <w:r w:rsidR="00BF1C7E">
              <w:rPr>
                <w:rFonts w:ascii="Arial" w:hAnsi="Arial" w:cs="Arial"/>
                <w:sz w:val="24"/>
                <w:szCs w:val="24"/>
              </w:rPr>
              <w:t>.</w:t>
            </w:r>
          </w:p>
        </w:tc>
        <w:tc>
          <w:tcPr>
            <w:tcW w:w="2386" w:type="dxa"/>
          </w:tcPr>
          <w:p w14:paraId="2BD4B953" w14:textId="78E718DD" w:rsidR="00425CD5" w:rsidRDefault="00CD145A" w:rsidP="005B20BD">
            <w:pPr>
              <w:rPr>
                <w:rFonts w:ascii="Arial" w:hAnsi="Arial" w:cs="Arial"/>
                <w:sz w:val="24"/>
                <w:szCs w:val="24"/>
              </w:rPr>
            </w:pPr>
            <w:r>
              <w:rPr>
                <w:rFonts w:ascii="Arial" w:hAnsi="Arial" w:cs="Arial"/>
                <w:sz w:val="24"/>
                <w:szCs w:val="24"/>
              </w:rPr>
              <w:t>Full Council</w:t>
            </w:r>
          </w:p>
        </w:tc>
      </w:tr>
      <w:tr w:rsidR="00425CD5" w14:paraId="346DB36F" w14:textId="77777777" w:rsidTr="005B20BD">
        <w:trPr>
          <w:trHeight w:val="598"/>
        </w:trPr>
        <w:tc>
          <w:tcPr>
            <w:tcW w:w="2547" w:type="dxa"/>
          </w:tcPr>
          <w:p w14:paraId="2FBC0000" w14:textId="77777777" w:rsidR="00425CD5" w:rsidRPr="00E34779" w:rsidRDefault="00425CD5" w:rsidP="005B20BD">
            <w:pPr>
              <w:rPr>
                <w:rFonts w:ascii="Arial" w:hAnsi="Arial" w:cs="Arial"/>
              </w:rPr>
            </w:pPr>
            <w:r w:rsidRPr="00E34779">
              <w:rPr>
                <w:rFonts w:ascii="Arial" w:hAnsi="Arial" w:cs="Arial"/>
              </w:rPr>
              <w:t>-use</w:t>
            </w:r>
            <w:r>
              <w:rPr>
                <w:rFonts w:ascii="Arial" w:hAnsi="Arial" w:cs="Arial"/>
              </w:rPr>
              <w:t xml:space="preserve">, </w:t>
            </w:r>
            <w:r w:rsidRPr="00E34779">
              <w:rPr>
                <w:rFonts w:ascii="Arial" w:hAnsi="Arial" w:cs="Arial"/>
              </w:rPr>
              <w:t xml:space="preserve">improve </w:t>
            </w:r>
            <w:r>
              <w:rPr>
                <w:rFonts w:ascii="Arial" w:hAnsi="Arial" w:cs="Arial"/>
              </w:rPr>
              <w:t xml:space="preserve">and share </w:t>
            </w:r>
            <w:r w:rsidRPr="00E34779">
              <w:rPr>
                <w:rFonts w:ascii="Arial" w:hAnsi="Arial" w:cs="Arial"/>
              </w:rPr>
              <w:t>evidence</w:t>
            </w:r>
          </w:p>
        </w:tc>
        <w:tc>
          <w:tcPr>
            <w:tcW w:w="4394" w:type="dxa"/>
          </w:tcPr>
          <w:p w14:paraId="6F1E22B7" w14:textId="77777777" w:rsidR="00425CD5" w:rsidRDefault="006D38EB" w:rsidP="005B20BD">
            <w:pPr>
              <w:rPr>
                <w:rFonts w:ascii="Arial" w:hAnsi="Arial" w:cs="Arial"/>
                <w:sz w:val="24"/>
                <w:szCs w:val="24"/>
              </w:rPr>
            </w:pPr>
            <w:r>
              <w:rPr>
                <w:rFonts w:ascii="Arial" w:hAnsi="Arial" w:cs="Arial"/>
                <w:sz w:val="24"/>
                <w:szCs w:val="24"/>
              </w:rPr>
              <w:t>Local environment record centres</w:t>
            </w:r>
          </w:p>
          <w:p w14:paraId="5A58D8A4" w14:textId="7F30A856" w:rsidR="006D38EB" w:rsidRDefault="006D38EB" w:rsidP="005B20BD">
            <w:pPr>
              <w:rPr>
                <w:rFonts w:ascii="Arial" w:hAnsi="Arial" w:cs="Arial"/>
                <w:sz w:val="24"/>
                <w:szCs w:val="24"/>
              </w:rPr>
            </w:pPr>
            <w:r>
              <w:rPr>
                <w:rFonts w:ascii="Arial" w:hAnsi="Arial" w:cs="Arial"/>
                <w:sz w:val="24"/>
                <w:szCs w:val="24"/>
              </w:rPr>
              <w:t>Citizen science</w:t>
            </w:r>
          </w:p>
        </w:tc>
        <w:tc>
          <w:tcPr>
            <w:tcW w:w="2386" w:type="dxa"/>
          </w:tcPr>
          <w:p w14:paraId="1D7BE0D9" w14:textId="7B52F5FB" w:rsidR="00425CD5" w:rsidRDefault="00BB020C" w:rsidP="005B20BD">
            <w:pPr>
              <w:rPr>
                <w:rFonts w:ascii="Arial" w:hAnsi="Arial" w:cs="Arial"/>
                <w:sz w:val="24"/>
                <w:szCs w:val="24"/>
              </w:rPr>
            </w:pPr>
            <w:r>
              <w:rPr>
                <w:rFonts w:ascii="Arial" w:hAnsi="Arial" w:cs="Arial"/>
                <w:sz w:val="24"/>
                <w:szCs w:val="24"/>
              </w:rPr>
              <w:t>To be decided</w:t>
            </w:r>
          </w:p>
        </w:tc>
      </w:tr>
      <w:tr w:rsidR="00425CD5" w14:paraId="7EE8DBA3" w14:textId="77777777" w:rsidTr="005B20BD">
        <w:trPr>
          <w:trHeight w:val="572"/>
        </w:trPr>
        <w:tc>
          <w:tcPr>
            <w:tcW w:w="2547" w:type="dxa"/>
          </w:tcPr>
          <w:p w14:paraId="6F89718D" w14:textId="77777777" w:rsidR="00425CD5" w:rsidRPr="00E34779" w:rsidRDefault="00425CD5" w:rsidP="005B20BD">
            <w:pPr>
              <w:rPr>
                <w:rFonts w:ascii="Arial" w:hAnsi="Arial" w:cs="Arial"/>
              </w:rPr>
            </w:pPr>
            <w:r w:rsidRPr="00E34779">
              <w:rPr>
                <w:rFonts w:ascii="Arial" w:hAnsi="Arial" w:cs="Arial"/>
              </w:rPr>
              <w:t>-support capacity,</w:t>
            </w:r>
            <w:r>
              <w:rPr>
                <w:rFonts w:ascii="Arial" w:hAnsi="Arial" w:cs="Arial"/>
              </w:rPr>
              <w:t xml:space="preserve"> and/or</w:t>
            </w:r>
            <w:r w:rsidRPr="00E34779">
              <w:rPr>
                <w:rFonts w:ascii="Arial" w:hAnsi="Arial" w:cs="Arial"/>
              </w:rPr>
              <w:t xml:space="preserve"> other organisations</w:t>
            </w:r>
          </w:p>
        </w:tc>
        <w:tc>
          <w:tcPr>
            <w:tcW w:w="4394" w:type="dxa"/>
          </w:tcPr>
          <w:p w14:paraId="06D63253" w14:textId="607C17F9" w:rsidR="00425CD5" w:rsidRDefault="006D38EB" w:rsidP="005B20BD">
            <w:pPr>
              <w:rPr>
                <w:rFonts w:ascii="Arial" w:hAnsi="Arial" w:cs="Arial"/>
                <w:sz w:val="24"/>
                <w:szCs w:val="24"/>
              </w:rPr>
            </w:pPr>
            <w:r>
              <w:rPr>
                <w:rFonts w:ascii="Arial" w:hAnsi="Arial" w:cs="Arial"/>
                <w:sz w:val="24"/>
                <w:szCs w:val="24"/>
              </w:rPr>
              <w:t>Support for local groups creating biodiversity relevant projects. E.g. Scouts, Brownies, school, Magpies</w:t>
            </w:r>
          </w:p>
        </w:tc>
        <w:tc>
          <w:tcPr>
            <w:tcW w:w="2386" w:type="dxa"/>
          </w:tcPr>
          <w:p w14:paraId="6255569E" w14:textId="07D94C0B" w:rsidR="00425CD5" w:rsidRDefault="00BB020C" w:rsidP="005B20BD">
            <w:pPr>
              <w:rPr>
                <w:rFonts w:ascii="Arial" w:hAnsi="Arial" w:cs="Arial"/>
                <w:sz w:val="24"/>
                <w:szCs w:val="24"/>
              </w:rPr>
            </w:pPr>
            <w:r>
              <w:rPr>
                <w:rFonts w:ascii="Arial" w:hAnsi="Arial" w:cs="Arial"/>
                <w:sz w:val="24"/>
                <w:szCs w:val="24"/>
              </w:rPr>
              <w:t>Full Council</w:t>
            </w:r>
          </w:p>
        </w:tc>
      </w:tr>
      <w:tr w:rsidR="00425CD5" w14:paraId="723C4A49" w14:textId="77777777" w:rsidTr="005B20BD">
        <w:trPr>
          <w:trHeight w:val="1046"/>
        </w:trPr>
        <w:tc>
          <w:tcPr>
            <w:tcW w:w="2547" w:type="dxa"/>
          </w:tcPr>
          <w:p w14:paraId="463F002A" w14:textId="77777777" w:rsidR="00425CD5" w:rsidRPr="00E34779" w:rsidRDefault="00425CD5" w:rsidP="005B20BD">
            <w:pPr>
              <w:rPr>
                <w:rFonts w:ascii="Arial" w:hAnsi="Arial" w:cs="Arial"/>
              </w:rPr>
            </w:pPr>
            <w:r w:rsidRPr="00E34779">
              <w:rPr>
                <w:rFonts w:ascii="Arial" w:hAnsi="Arial" w:cs="Arial"/>
              </w:rPr>
              <w:t>Key outcomes: use narrative and metrics where possible</w:t>
            </w:r>
          </w:p>
        </w:tc>
        <w:tc>
          <w:tcPr>
            <w:tcW w:w="6780" w:type="dxa"/>
            <w:gridSpan w:val="2"/>
          </w:tcPr>
          <w:p w14:paraId="653876E5" w14:textId="0252C3D9" w:rsidR="00166E37" w:rsidRDefault="00166E37" w:rsidP="00166E37">
            <w:pPr>
              <w:rPr>
                <w:rFonts w:ascii="Arial" w:hAnsi="Arial" w:cs="Arial"/>
                <w:sz w:val="24"/>
                <w:szCs w:val="24"/>
              </w:rPr>
            </w:pPr>
            <w:r>
              <w:rPr>
                <w:rFonts w:ascii="Arial" w:hAnsi="Arial" w:cs="Arial"/>
                <w:sz w:val="24"/>
                <w:szCs w:val="24"/>
              </w:rPr>
              <w:t>Allotments Tenant’s Handbook advises on composting, leaf mulch, growing organically, use of pesticides, herbicides and inorganic fertilizers, invasive species and encouraging beneficial wildlife.</w:t>
            </w:r>
            <w:r w:rsidR="009A2360">
              <w:rPr>
                <w:rFonts w:ascii="Arial" w:hAnsi="Arial" w:cs="Arial"/>
                <w:sz w:val="24"/>
                <w:szCs w:val="24"/>
              </w:rPr>
              <w:t xml:space="preserve"> Biodiversity principles based on this advice is encouraged.</w:t>
            </w:r>
          </w:p>
          <w:p w14:paraId="2C131DFE" w14:textId="59D687C1" w:rsidR="00166E37" w:rsidRDefault="00166E37" w:rsidP="00166E37">
            <w:pPr>
              <w:rPr>
                <w:rFonts w:ascii="Arial" w:hAnsi="Arial" w:cs="Arial"/>
                <w:sz w:val="24"/>
                <w:szCs w:val="24"/>
              </w:rPr>
            </w:pPr>
            <w:r>
              <w:rPr>
                <w:rFonts w:ascii="Arial" w:hAnsi="Arial" w:cs="Arial"/>
                <w:sz w:val="24"/>
                <w:szCs w:val="24"/>
              </w:rPr>
              <w:t>The Council supports the Bee Friendly Scheme and has allowed bee hives to be sited on an allotment plot.</w:t>
            </w:r>
          </w:p>
          <w:p w14:paraId="1622D321" w14:textId="1F62C1D0" w:rsidR="001F19F5" w:rsidRDefault="001F19F5" w:rsidP="00166E37">
            <w:pPr>
              <w:rPr>
                <w:rFonts w:ascii="Arial" w:hAnsi="Arial" w:cs="Arial"/>
                <w:sz w:val="24"/>
                <w:szCs w:val="24"/>
              </w:rPr>
            </w:pPr>
            <w:r>
              <w:rPr>
                <w:rFonts w:ascii="Arial" w:hAnsi="Arial" w:cs="Arial"/>
                <w:sz w:val="24"/>
                <w:szCs w:val="24"/>
              </w:rPr>
              <w:t>There are ponds and natural areas on site.</w:t>
            </w:r>
          </w:p>
          <w:p w14:paraId="69E370B8" w14:textId="5F6C53C5" w:rsidR="001F19F5" w:rsidRDefault="001F19F5" w:rsidP="00166E37">
            <w:pPr>
              <w:rPr>
                <w:rFonts w:ascii="Arial" w:hAnsi="Arial" w:cs="Arial"/>
                <w:sz w:val="24"/>
                <w:szCs w:val="24"/>
              </w:rPr>
            </w:pPr>
            <w:r>
              <w:rPr>
                <w:rFonts w:ascii="Arial" w:hAnsi="Arial" w:cs="Arial"/>
                <w:sz w:val="24"/>
                <w:szCs w:val="24"/>
              </w:rPr>
              <w:t>Allotment sites have constructed rain water collection systems for tenant’s use to water crops.</w:t>
            </w:r>
          </w:p>
          <w:p w14:paraId="79F62026" w14:textId="77777777" w:rsidR="00425CD5" w:rsidRDefault="00425CD5" w:rsidP="005B20BD">
            <w:pPr>
              <w:rPr>
                <w:rFonts w:ascii="Arial" w:hAnsi="Arial" w:cs="Arial"/>
                <w:sz w:val="24"/>
                <w:szCs w:val="24"/>
              </w:rPr>
            </w:pPr>
          </w:p>
        </w:tc>
      </w:tr>
      <w:tr w:rsidR="00425CD5" w14:paraId="0D6100A1" w14:textId="77777777" w:rsidTr="005B20BD">
        <w:trPr>
          <w:trHeight w:val="1046"/>
        </w:trPr>
        <w:tc>
          <w:tcPr>
            <w:tcW w:w="2547" w:type="dxa"/>
          </w:tcPr>
          <w:p w14:paraId="0DFAD5B9" w14:textId="77777777" w:rsidR="00425CD5" w:rsidRPr="00E34779" w:rsidRDefault="00425CD5" w:rsidP="005B20BD">
            <w:pPr>
              <w:rPr>
                <w:rFonts w:ascii="Arial" w:hAnsi="Arial" w:cs="Arial"/>
              </w:rPr>
            </w:pPr>
            <w:r w:rsidRPr="00E34779">
              <w:rPr>
                <w:rFonts w:ascii="Arial" w:hAnsi="Arial" w:cs="Arial"/>
              </w:rPr>
              <w:lastRenderedPageBreak/>
              <w:t>Review points</w:t>
            </w:r>
            <w:r>
              <w:rPr>
                <w:rFonts w:ascii="Arial" w:hAnsi="Arial" w:cs="Arial"/>
              </w:rPr>
              <w:t xml:space="preserve">, for e.g. enablers and barriers to action, improvements to forward plan </w:t>
            </w:r>
          </w:p>
        </w:tc>
        <w:tc>
          <w:tcPr>
            <w:tcW w:w="6780" w:type="dxa"/>
            <w:gridSpan w:val="2"/>
          </w:tcPr>
          <w:p w14:paraId="3D5B70B5" w14:textId="32221F53" w:rsidR="00425CD5" w:rsidRDefault="00BB020C" w:rsidP="005B20BD">
            <w:pPr>
              <w:rPr>
                <w:rFonts w:ascii="Arial" w:hAnsi="Arial" w:cs="Arial"/>
                <w:sz w:val="24"/>
                <w:szCs w:val="24"/>
              </w:rPr>
            </w:pPr>
            <w:r>
              <w:rPr>
                <w:rFonts w:ascii="Arial" w:hAnsi="Arial" w:cs="Arial"/>
                <w:sz w:val="24"/>
                <w:szCs w:val="24"/>
              </w:rPr>
              <w:t>Contact Newport City Council and Natural Resources Wales to learn more about biodiversity issues in the area.</w:t>
            </w:r>
          </w:p>
          <w:p w14:paraId="63643841" w14:textId="77777777" w:rsidR="00BB020C" w:rsidRDefault="00BB020C" w:rsidP="005B20BD">
            <w:pPr>
              <w:rPr>
                <w:rFonts w:ascii="Arial" w:hAnsi="Arial" w:cs="Arial"/>
                <w:sz w:val="24"/>
                <w:szCs w:val="24"/>
              </w:rPr>
            </w:pPr>
            <w:r>
              <w:rPr>
                <w:rFonts w:ascii="Arial" w:hAnsi="Arial" w:cs="Arial"/>
                <w:sz w:val="24"/>
                <w:szCs w:val="24"/>
              </w:rPr>
              <w:t>Liaise with VHMC and grounds maintenance contractor to explore improvements to biodiversity within Village Hall grounds, including children’s play areas.</w:t>
            </w:r>
          </w:p>
          <w:p w14:paraId="6AE5CFC7" w14:textId="1977F579" w:rsidR="00BB020C" w:rsidRDefault="00BB020C" w:rsidP="005B20BD">
            <w:pPr>
              <w:rPr>
                <w:rFonts w:ascii="Arial" w:hAnsi="Arial" w:cs="Arial"/>
                <w:sz w:val="24"/>
                <w:szCs w:val="24"/>
              </w:rPr>
            </w:pPr>
            <w:r>
              <w:rPr>
                <w:rFonts w:ascii="Arial" w:hAnsi="Arial" w:cs="Arial"/>
                <w:sz w:val="24"/>
                <w:szCs w:val="24"/>
              </w:rPr>
              <w:t>Consider new projects that could improve local biodiversity.</w:t>
            </w:r>
          </w:p>
        </w:tc>
      </w:tr>
      <w:tr w:rsidR="00425CD5" w14:paraId="673705AE" w14:textId="77777777" w:rsidTr="005B20BD">
        <w:trPr>
          <w:trHeight w:val="572"/>
        </w:trPr>
        <w:tc>
          <w:tcPr>
            <w:tcW w:w="2547" w:type="dxa"/>
          </w:tcPr>
          <w:p w14:paraId="5D61D35D" w14:textId="77777777" w:rsidR="00425CD5" w:rsidRPr="00E34779" w:rsidRDefault="00425CD5" w:rsidP="00425CD5">
            <w:pPr>
              <w:rPr>
                <w:rFonts w:ascii="Arial" w:hAnsi="Arial" w:cs="Arial"/>
              </w:rPr>
            </w:pPr>
            <w:r w:rsidRPr="00E73E21">
              <w:rPr>
                <w:rFonts w:ascii="Arial" w:hAnsi="Arial" w:cs="Arial"/>
              </w:rPr>
              <w:t xml:space="preserve">How </w:t>
            </w:r>
            <w:r>
              <w:rPr>
                <w:rFonts w:ascii="Arial" w:hAnsi="Arial" w:cs="Arial"/>
              </w:rPr>
              <w:t xml:space="preserve">and when will </w:t>
            </w:r>
            <w:r w:rsidRPr="00E73E21">
              <w:rPr>
                <w:rFonts w:ascii="Arial" w:hAnsi="Arial" w:cs="Arial"/>
              </w:rPr>
              <w:t>the s6 duty</w:t>
            </w:r>
            <w:r>
              <w:rPr>
                <w:rFonts w:ascii="Arial" w:hAnsi="Arial" w:cs="Arial"/>
              </w:rPr>
              <w:t xml:space="preserve"> be </w:t>
            </w:r>
            <w:r w:rsidRPr="00E73E21">
              <w:rPr>
                <w:rFonts w:ascii="Arial" w:hAnsi="Arial" w:cs="Arial"/>
              </w:rPr>
              <w:t>monitored</w:t>
            </w:r>
            <w:r>
              <w:rPr>
                <w:rFonts w:ascii="Arial" w:hAnsi="Arial" w:cs="Arial"/>
              </w:rPr>
              <w:t xml:space="preserve"> and </w:t>
            </w:r>
            <w:r w:rsidR="0026483D">
              <w:rPr>
                <w:rFonts w:ascii="Arial" w:hAnsi="Arial" w:cs="Arial"/>
              </w:rPr>
              <w:t xml:space="preserve">the </w:t>
            </w:r>
            <w:r>
              <w:rPr>
                <w:rFonts w:ascii="Arial" w:hAnsi="Arial" w:cs="Arial"/>
              </w:rPr>
              <w:t>s6 plan reviewed</w:t>
            </w:r>
            <w:r w:rsidRPr="00E73E21">
              <w:rPr>
                <w:rFonts w:ascii="Arial" w:hAnsi="Arial" w:cs="Arial"/>
              </w:rPr>
              <w:t>?</w:t>
            </w:r>
          </w:p>
        </w:tc>
        <w:tc>
          <w:tcPr>
            <w:tcW w:w="6780" w:type="dxa"/>
            <w:gridSpan w:val="2"/>
          </w:tcPr>
          <w:p w14:paraId="5A267413" w14:textId="630AB17A" w:rsidR="008D7CF5" w:rsidRDefault="008D7CF5" w:rsidP="005B20BD">
            <w:pPr>
              <w:rPr>
                <w:rFonts w:ascii="Arial" w:hAnsi="Arial" w:cs="Arial"/>
                <w:sz w:val="24"/>
                <w:szCs w:val="24"/>
              </w:rPr>
            </w:pPr>
            <w:r>
              <w:rPr>
                <w:rFonts w:ascii="Arial" w:hAnsi="Arial" w:cs="Arial"/>
                <w:sz w:val="24"/>
                <w:szCs w:val="24"/>
              </w:rPr>
              <w:t xml:space="preserve">The Finance &amp; General Purposes Committee will monitor the Council’s business to ensure the S6 duty has been taken into account. When S6 matters are included </w:t>
            </w:r>
            <w:r w:rsidR="00BB020C">
              <w:rPr>
                <w:rFonts w:ascii="Arial" w:hAnsi="Arial" w:cs="Arial"/>
                <w:sz w:val="24"/>
                <w:szCs w:val="24"/>
              </w:rPr>
              <w:t>t</w:t>
            </w:r>
            <w:r>
              <w:rPr>
                <w:rFonts w:ascii="Arial" w:hAnsi="Arial" w:cs="Arial"/>
                <w:sz w:val="24"/>
                <w:szCs w:val="24"/>
              </w:rPr>
              <w:t>hey will be recorded in Council minutes and in the plan.</w:t>
            </w:r>
          </w:p>
          <w:p w14:paraId="0CF67D71" w14:textId="4CC221A6" w:rsidR="00425CD5" w:rsidRDefault="006D38EB" w:rsidP="005B20BD">
            <w:pPr>
              <w:rPr>
                <w:rFonts w:ascii="Arial" w:hAnsi="Arial" w:cs="Arial"/>
                <w:sz w:val="24"/>
                <w:szCs w:val="24"/>
              </w:rPr>
            </w:pPr>
            <w:r>
              <w:rPr>
                <w:rFonts w:ascii="Arial" w:hAnsi="Arial" w:cs="Arial"/>
                <w:sz w:val="24"/>
                <w:szCs w:val="24"/>
              </w:rPr>
              <w:t xml:space="preserve">The plan will be reviewed </w:t>
            </w:r>
            <w:r w:rsidR="00215771">
              <w:rPr>
                <w:rFonts w:ascii="Arial" w:hAnsi="Arial" w:cs="Arial"/>
                <w:sz w:val="24"/>
                <w:szCs w:val="24"/>
              </w:rPr>
              <w:t xml:space="preserve">annually and a further report created </w:t>
            </w:r>
            <w:r>
              <w:rPr>
                <w:rFonts w:ascii="Arial" w:hAnsi="Arial" w:cs="Arial"/>
                <w:sz w:val="24"/>
                <w:szCs w:val="24"/>
              </w:rPr>
              <w:t>before the end of 202</w:t>
            </w:r>
            <w:r w:rsidR="00B11F3D">
              <w:rPr>
                <w:rFonts w:ascii="Arial" w:hAnsi="Arial" w:cs="Arial"/>
                <w:sz w:val="24"/>
                <w:szCs w:val="24"/>
              </w:rPr>
              <w:t>5</w:t>
            </w:r>
          </w:p>
        </w:tc>
      </w:tr>
    </w:tbl>
    <w:p w14:paraId="44E1D5CD" w14:textId="77777777" w:rsidR="005B20BD" w:rsidRPr="00404DAC" w:rsidRDefault="005B20BD">
      <w:pPr>
        <w:rPr>
          <w:rFonts w:ascii="Arial" w:hAnsi="Arial" w:cs="Arial"/>
          <w:sz w:val="24"/>
          <w:szCs w:val="24"/>
        </w:rPr>
      </w:pPr>
    </w:p>
    <w:sectPr w:rsidR="005B20BD" w:rsidRPr="00404DAC">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9199A6" w14:textId="77777777" w:rsidR="00224F41" w:rsidRDefault="00224F41" w:rsidP="00425CD5">
      <w:pPr>
        <w:spacing w:after="0" w:line="240" w:lineRule="auto"/>
      </w:pPr>
      <w:r>
        <w:separator/>
      </w:r>
    </w:p>
  </w:endnote>
  <w:endnote w:type="continuationSeparator" w:id="0">
    <w:p w14:paraId="1DEFBC63" w14:textId="77777777" w:rsidR="00224F41" w:rsidRDefault="00224F41" w:rsidP="00425C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D542FB" w14:textId="77777777" w:rsidR="005B20BD" w:rsidRDefault="005B20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9869A" w14:textId="77777777" w:rsidR="005B20BD" w:rsidRDefault="005B20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4A8DA" w14:textId="77777777" w:rsidR="005B20BD" w:rsidRDefault="005B20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0D93A5" w14:textId="77777777" w:rsidR="00224F41" w:rsidRDefault="00224F41" w:rsidP="00425CD5">
      <w:pPr>
        <w:spacing w:after="0" w:line="240" w:lineRule="auto"/>
      </w:pPr>
      <w:r>
        <w:separator/>
      </w:r>
    </w:p>
  </w:footnote>
  <w:footnote w:type="continuationSeparator" w:id="0">
    <w:p w14:paraId="3F824B76" w14:textId="77777777" w:rsidR="00224F41" w:rsidRDefault="00224F41" w:rsidP="00425C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AB0BBA" w14:textId="77777777" w:rsidR="005B20BD" w:rsidRDefault="005B20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8934587"/>
      <w:docPartObj>
        <w:docPartGallery w:val="Watermarks"/>
        <w:docPartUnique/>
      </w:docPartObj>
    </w:sdtPr>
    <w:sdtContent>
      <w:p w14:paraId="6ABC63CD" w14:textId="77777777" w:rsidR="005B20BD" w:rsidRDefault="00000000">
        <w:pPr>
          <w:pStyle w:val="Header"/>
        </w:pPr>
        <w:r>
          <w:rPr>
            <w:noProof/>
            <w:lang w:val="en-US"/>
          </w:rPr>
          <w:pict w14:anchorId="268677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35BCB" w14:textId="77777777" w:rsidR="005B20BD" w:rsidRDefault="005B20B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CD5"/>
    <w:rsid w:val="0008442B"/>
    <w:rsid w:val="001118D0"/>
    <w:rsid w:val="00166E37"/>
    <w:rsid w:val="00181D87"/>
    <w:rsid w:val="001A5543"/>
    <w:rsid w:val="001C4A73"/>
    <w:rsid w:val="001F19F5"/>
    <w:rsid w:val="00215771"/>
    <w:rsid w:val="00224F41"/>
    <w:rsid w:val="0026483D"/>
    <w:rsid w:val="00267BBA"/>
    <w:rsid w:val="0034402E"/>
    <w:rsid w:val="00404DAC"/>
    <w:rsid w:val="00425CD5"/>
    <w:rsid w:val="004273AD"/>
    <w:rsid w:val="005B20BD"/>
    <w:rsid w:val="005E6771"/>
    <w:rsid w:val="00613FF1"/>
    <w:rsid w:val="006D38EB"/>
    <w:rsid w:val="007218A4"/>
    <w:rsid w:val="00791CF9"/>
    <w:rsid w:val="008A131D"/>
    <w:rsid w:val="008D7CF5"/>
    <w:rsid w:val="009A2360"/>
    <w:rsid w:val="009C56C7"/>
    <w:rsid w:val="00AB1447"/>
    <w:rsid w:val="00B11F3D"/>
    <w:rsid w:val="00BA1DBC"/>
    <w:rsid w:val="00BB020C"/>
    <w:rsid w:val="00BC28FD"/>
    <w:rsid w:val="00BF1C7E"/>
    <w:rsid w:val="00C2439E"/>
    <w:rsid w:val="00C82154"/>
    <w:rsid w:val="00CB4A01"/>
    <w:rsid w:val="00CD145A"/>
    <w:rsid w:val="00D06BB7"/>
    <w:rsid w:val="00E44653"/>
    <w:rsid w:val="00ED0545"/>
    <w:rsid w:val="00ED37F1"/>
    <w:rsid w:val="00EE7D26"/>
    <w:rsid w:val="00F454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3459DA"/>
  <w15:chartTrackingRefBased/>
  <w15:docId w15:val="{77C20A14-5AEE-42BC-AEE6-8691EEEF4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5CD5"/>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5CD5"/>
    <w:pPr>
      <w:spacing w:after="0" w:line="240" w:lineRule="auto"/>
    </w:pPr>
    <w:rPr>
      <w:rFonts w:ascii="Calibri" w:eastAsia="Calibri" w:hAnsi="Calibri"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25C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5CD5"/>
    <w:rPr>
      <w:rFonts w:ascii="Calibri" w:eastAsia="Calibri" w:hAnsi="Calibri" w:cs="Times New Roman"/>
    </w:rPr>
  </w:style>
  <w:style w:type="paragraph" w:styleId="Footer">
    <w:name w:val="footer"/>
    <w:basedOn w:val="Normal"/>
    <w:link w:val="FooterChar"/>
    <w:uiPriority w:val="99"/>
    <w:unhideWhenUsed/>
    <w:rsid w:val="00425C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5CD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C598ADB51A8B47809EA1C10382B782" ma:contentTypeVersion="8" ma:contentTypeDescription="Create a new document." ma:contentTypeScope="" ma:versionID="baa361ab7671a1e723d7e92a03f45250">
  <xsd:schema xmlns:xsd="http://www.w3.org/2001/XMLSchema" xmlns:xs="http://www.w3.org/2001/XMLSchema" xmlns:p="http://schemas.microsoft.com/office/2006/metadata/properties" xmlns:ns2="6ce22835-bd66-4066-bc70-24c105ec2414" targetNamespace="http://schemas.microsoft.com/office/2006/metadata/properties" ma:root="true" ma:fieldsID="d89aa041d610d82429fb1289f2c0cfc0" ns2:_="">
    <xsd:import namespace="6ce22835-bd66-4066-bc70-24c105ec241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e22835-bd66-4066-bc70-24c105ec24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etadata xmlns="http://www.objective.com/ecm/document/metadata/FF3C5B18883D4E21973B57C2EEED7FD1" version="1.0.0">
  <systemFields>
    <field name="Objective-Id">
      <value order="0">A27354484</value>
    </field>
    <field name="Objective-Title">
      <value order="0">Draft reporting template</value>
    </field>
    <field name="Objective-Description">
      <value order="0"/>
    </field>
    <field name="Objective-CreationStamp">
      <value order="0">2019-09-04T15:03:48Z</value>
    </field>
    <field name="Objective-IsApproved">
      <value order="0">false</value>
    </field>
    <field name="Objective-IsPublished">
      <value order="0">true</value>
    </field>
    <field name="Objective-DatePublished">
      <value order="0">2019-09-04T15:05:42Z</value>
    </field>
    <field name="Objective-ModificationStamp">
      <value order="0">2019-09-04T15:08:38Z</value>
    </field>
    <field name="Objective-Owner">
      <value order="0">Robinson, Geoff (ESNR-ERA-Land, Nature and Forestry)</value>
    </field>
    <field name="Objective-Path">
      <value order="0">Objective Global Folder:Business File Plan:Economy, Skills &amp; Natural Resources (ESNR):Economy, Skills &amp; Natural Resources (ESNR) - ERA - EU Exit &amp; Strategy Unit:1 - Save:Archiving:Natural Resource Policy Branch:Environment Act Part 1 Implementation:Natural Resource Planning - Section 6 Biodiversity Duty - 2017-2022:S6 Best Practice "Write-Around"</value>
    </field>
    <field name="Objective-Parent">
      <value order="0">S6 Best Practice "Write-Around"</value>
    </field>
    <field name="Objective-State">
      <value order="0">Published</value>
    </field>
    <field name="Objective-VersionId">
      <value order="0">vA54430247</value>
    </field>
    <field name="Objective-Version">
      <value order="0">1.0</value>
    </field>
    <field name="Objective-VersionNumber">
      <value order="0">2</value>
    </field>
    <field name="Objective-VersionComment">
      <value order="0">Version 2</value>
    </field>
    <field name="Objective-FileNumber">
      <value order="0">qA1309231</value>
    </field>
    <field name="Objective-Classification">
      <value order="0">Official</value>
    </field>
    <field name="Objective-Caveats">
      <value order="0"/>
    </field>
  </systemFields>
  <catalogues>
    <catalogue name="Document Type Catalogue" type="type" ori="id:cA14">
      <field name="Objective-Language">
        <value order="0">English (eng)</value>
      </field>
      <field name="Objective-Date Acquired">
        <value order="0">2019-09-03T23:00:00Z</value>
      </field>
      <field name="Objective-What to Keep">
        <value order="0">No</value>
      </field>
      <field name="Objective-Official Translation">
        <value order="0"/>
      </field>
      <field name="Objective-Connect Creator">
        <value order="0"/>
      </field>
    </catalogue>
  </catalogues>
</meta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3E6C44-F35D-4C06-9323-620D1123F4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e22835-bd66-4066-bc70-24c105ec24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customXml/itemProps3.xml><?xml version="1.0" encoding="utf-8"?>
<ds:datastoreItem xmlns:ds="http://schemas.openxmlformats.org/officeDocument/2006/customXml" ds:itemID="{F001BF47-F5BB-4659-8FB1-2135321E7EF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B497AEF-F511-4A97-86AF-DFED380699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526</TotalTime>
  <Pages>3</Pages>
  <Words>639</Words>
  <Characters>3648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Welsh Government</Company>
  <LinksUpToDate>false</LinksUpToDate>
  <CharactersWithSpaces>4279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Robinson, Geoff (ESNR-ERA-Land, Nature and Forestry)</dc:creator>
  <cp:keywords/>
  <dc:description/>
  <cp:lastModifiedBy>Gerald Thomas</cp:lastModifiedBy>
  <cp:revision>15</cp:revision>
  <dcterms:created xsi:type="dcterms:W3CDTF">2019-11-26T11:04:00Z</dcterms:created>
  <dcterms:modified xsi:type="dcterms:W3CDTF">2025-04-03T07:34:00Z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A27354484</vt:lpwstr>
  </property>
  <property fmtid="{D5CDD505-2E9C-101B-9397-08002B2CF9AE}" pid="4" name="Objective-Title">
    <vt:lpwstr>Draft reporting template</vt:lpwstr>
  </property>
  <property fmtid="{D5CDD505-2E9C-101B-9397-08002B2CF9AE}" pid="5" name="Objective-Description">
    <vt:lpwstr/>
  </property>
  <property fmtid="{D5CDD505-2E9C-101B-9397-08002B2CF9AE}" pid="6" name="Objective-CreationStamp">
    <vt:filetime>2019-09-04T15:03:56Z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2019-09-04T15:05:42Z</vt:filetime>
  </property>
  <property fmtid="{D5CDD505-2E9C-101B-9397-08002B2CF9AE}" pid="10" name="Objective-ModificationStamp">
    <vt:filetime>2019-09-04T15:08:38Z</vt:filetime>
  </property>
  <property fmtid="{D5CDD505-2E9C-101B-9397-08002B2CF9AE}" pid="11" name="Objective-Owner">
    <vt:lpwstr>Robinson, Geoff (ESNR-ERA-Land, Nature and Forestry)</vt:lpwstr>
  </property>
  <property fmtid="{D5CDD505-2E9C-101B-9397-08002B2CF9AE}" pid="12" name="Objective-Path">
    <vt:lpwstr>Objective Global Folder:Business File Plan:Economy, Skills &amp; Natural Resources (ESNR):Economy, Skills &amp; Natural Resources (ESNR) - ERA - EU Exit &amp; Strategy Unit:1 - Save:Archiving:Natural Resource Policy Branch:Environment Act Part 1 Implementation:Natura</vt:lpwstr>
  </property>
  <property fmtid="{D5CDD505-2E9C-101B-9397-08002B2CF9AE}" pid="13" name="Objective-Parent">
    <vt:lpwstr>S6 Best Practice "Write-Around"</vt:lpwstr>
  </property>
  <property fmtid="{D5CDD505-2E9C-101B-9397-08002B2CF9AE}" pid="14" name="Objective-State">
    <vt:lpwstr>Published</vt:lpwstr>
  </property>
  <property fmtid="{D5CDD505-2E9C-101B-9397-08002B2CF9AE}" pid="15" name="Objective-VersionId">
    <vt:lpwstr>vA54430247</vt:lpwstr>
  </property>
  <property fmtid="{D5CDD505-2E9C-101B-9397-08002B2CF9AE}" pid="16" name="Objective-Version">
    <vt:lpwstr>1.0</vt:lpwstr>
  </property>
  <property fmtid="{D5CDD505-2E9C-101B-9397-08002B2CF9AE}" pid="17" name="Objective-VersionNumber">
    <vt:r8>2</vt:r8>
  </property>
  <property fmtid="{D5CDD505-2E9C-101B-9397-08002B2CF9AE}" pid="18" name="Objective-VersionComment">
    <vt:lpwstr>Version 2</vt:lpwstr>
  </property>
  <property fmtid="{D5CDD505-2E9C-101B-9397-08002B2CF9AE}" pid="19" name="Objective-FileNumber">
    <vt:lpwstr>qA1309231</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Language">
    <vt:lpwstr>English (eng)</vt:lpwstr>
  </property>
  <property fmtid="{D5CDD505-2E9C-101B-9397-08002B2CF9AE}" pid="23" name="Objective-Date Acquired">
    <vt:filetime>2019-09-03T23:00:00Z</vt:filetime>
  </property>
  <property fmtid="{D5CDD505-2E9C-101B-9397-08002B2CF9AE}" pid="24" name="Objective-What to Keep">
    <vt:lpwstr>No</vt:lpwstr>
  </property>
  <property fmtid="{D5CDD505-2E9C-101B-9397-08002B2CF9AE}" pid="25" name="Objective-Official Translation">
    <vt:lpwstr/>
  </property>
  <property fmtid="{D5CDD505-2E9C-101B-9397-08002B2CF9AE}" pid="26" name="Objective-Connect Creator">
    <vt:lpwstr/>
  </property>
  <property fmtid="{D5CDD505-2E9C-101B-9397-08002B2CF9AE}" pid="27" name="Objective-Comment">
    <vt:lpwstr/>
  </property>
  <property fmtid="{D5CDD505-2E9C-101B-9397-08002B2CF9AE}" pid="28" name="ContentTypeId">
    <vt:lpwstr>0x01010086C598ADB51A8B47809EA1C10382B782</vt:lpwstr>
  </property>
</Properties>
</file>